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EB2915" w14:paraId="58E0E85F" w14:textId="77777777" w:rsidTr="00D25CB4">
        <w:tc>
          <w:tcPr>
            <w:tcW w:w="4786" w:type="dxa"/>
            <w:hideMark/>
          </w:tcPr>
          <w:p w14:paraId="6116073B" w14:textId="77777777" w:rsidR="007E1D85" w:rsidRPr="00273557" w:rsidRDefault="007E1D85" w:rsidP="0027597B">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25203A54" w14:textId="77777777" w:rsidR="000C4156" w:rsidRPr="00EB2915" w:rsidRDefault="000C4156" w:rsidP="00DE7365">
            <w:pPr>
              <w:widowControl w:val="0"/>
              <w:spacing w:after="0" w:line="240" w:lineRule="auto"/>
              <w:ind w:left="355"/>
              <w:rPr>
                <w:rFonts w:ascii="Times New Roman" w:eastAsia="Times New Roman" w:hAnsi="Times New Roman" w:cs="Calibri"/>
                <w:snapToGrid w:val="0"/>
                <w:sz w:val="24"/>
                <w:szCs w:val="24"/>
                <w:lang w:eastAsia="ru-RU"/>
              </w:rPr>
            </w:pPr>
            <w:r w:rsidRPr="00EB2915">
              <w:rPr>
                <w:rFonts w:ascii="Times New Roman" w:eastAsia="Times New Roman" w:hAnsi="Times New Roman"/>
                <w:snapToGrid w:val="0"/>
                <w:sz w:val="24"/>
                <w:szCs w:val="24"/>
                <w:lang w:eastAsia="ru-RU"/>
              </w:rPr>
              <w:t>«</w:t>
            </w:r>
            <w:proofErr w:type="spellStart"/>
            <w:r w:rsidRPr="00EB2915">
              <w:rPr>
                <w:rFonts w:ascii="Times New Roman" w:eastAsia="Times New Roman" w:hAnsi="Times New Roman" w:cs="Arial"/>
                <w:snapToGrid w:val="0"/>
                <w:sz w:val="24"/>
                <w:szCs w:val="24"/>
                <w:lang w:eastAsia="ru-RU"/>
              </w:rPr>
              <w:t>Қ</w:t>
            </w:r>
            <w:r w:rsidRPr="00EB2915">
              <w:rPr>
                <w:rFonts w:ascii="Times New Roman" w:eastAsia="Times New Roman" w:hAnsi="Times New Roman" w:cs="Calibri"/>
                <w:snapToGrid w:val="0"/>
                <w:sz w:val="24"/>
                <w:szCs w:val="24"/>
                <w:lang w:eastAsia="ru-RU"/>
              </w:rPr>
              <w:t>аза</w:t>
            </w:r>
            <w:r w:rsidRPr="00EB2915">
              <w:rPr>
                <w:rFonts w:ascii="Times New Roman" w:eastAsia="Times New Roman" w:hAnsi="Times New Roman" w:cs="Arial"/>
                <w:snapToGrid w:val="0"/>
                <w:sz w:val="24"/>
                <w:szCs w:val="24"/>
                <w:lang w:eastAsia="ru-RU"/>
              </w:rPr>
              <w:t>қ</w:t>
            </w:r>
            <w:r w:rsidRPr="00EB2915">
              <w:rPr>
                <w:rFonts w:ascii="Times New Roman" w:eastAsia="Times New Roman" w:hAnsi="Times New Roman" w:cs="Calibri"/>
                <w:snapToGrid w:val="0"/>
                <w:sz w:val="24"/>
                <w:szCs w:val="24"/>
                <w:lang w:eastAsia="ru-RU"/>
              </w:rPr>
              <w:t>стан</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Республикасы</w:t>
            </w:r>
            <w:proofErr w:type="spellEnd"/>
          </w:p>
          <w:p w14:paraId="606A5E76" w14:textId="77777777" w:rsidR="000C4156" w:rsidRPr="00EB2915" w:rsidRDefault="000C4156" w:rsidP="00DE7365">
            <w:pPr>
              <w:widowControl w:val="0"/>
              <w:spacing w:after="0" w:line="240" w:lineRule="auto"/>
              <w:ind w:left="355"/>
              <w:rPr>
                <w:rFonts w:ascii="Times New Roman" w:eastAsia="Times New Roman" w:hAnsi="Times New Roman" w:cs="Calibri"/>
                <w:snapToGrid w:val="0"/>
                <w:sz w:val="24"/>
                <w:szCs w:val="24"/>
                <w:lang w:eastAsia="ru-RU"/>
              </w:rPr>
            </w:pPr>
            <w:proofErr w:type="spellStart"/>
            <w:r w:rsidRPr="00EB2915">
              <w:rPr>
                <w:rFonts w:ascii="Times New Roman" w:eastAsia="Times New Roman" w:hAnsi="Times New Roman"/>
                <w:snapToGrid w:val="0"/>
                <w:sz w:val="24"/>
                <w:szCs w:val="24"/>
                <w:lang w:eastAsia="ru-RU"/>
              </w:rPr>
              <w:t>Денсаулы</w:t>
            </w:r>
            <w:r w:rsidRPr="00EB2915">
              <w:rPr>
                <w:rFonts w:ascii="Times New Roman" w:eastAsia="Times New Roman" w:hAnsi="Times New Roman" w:cs="Arial"/>
                <w:snapToGrid w:val="0"/>
                <w:sz w:val="24"/>
                <w:szCs w:val="24"/>
                <w:lang w:eastAsia="ru-RU"/>
              </w:rPr>
              <w:t>қ</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са</w:t>
            </w:r>
            <w:r w:rsidRPr="00EB2915">
              <w:rPr>
                <w:rFonts w:ascii="Times New Roman" w:eastAsia="Times New Roman" w:hAnsi="Times New Roman" w:cs="Arial"/>
                <w:snapToGrid w:val="0"/>
                <w:sz w:val="24"/>
                <w:szCs w:val="24"/>
                <w:lang w:eastAsia="ru-RU"/>
              </w:rPr>
              <w:t>қ</w:t>
            </w:r>
            <w:r w:rsidRPr="00EB2915">
              <w:rPr>
                <w:rFonts w:ascii="Times New Roman" w:eastAsia="Times New Roman" w:hAnsi="Times New Roman" w:cs="Calibri"/>
                <w:snapToGrid w:val="0"/>
                <w:sz w:val="24"/>
                <w:szCs w:val="24"/>
                <w:lang w:eastAsia="ru-RU"/>
              </w:rPr>
              <w:t>тау</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министрлігі</w:t>
            </w:r>
            <w:proofErr w:type="spellEnd"/>
          </w:p>
          <w:p w14:paraId="6BB6CCAD" w14:textId="77777777" w:rsidR="000C4156" w:rsidRPr="00EB2915" w:rsidRDefault="000C4156" w:rsidP="00DE7365">
            <w:pPr>
              <w:widowControl w:val="0"/>
              <w:spacing w:after="0" w:line="240" w:lineRule="auto"/>
              <w:ind w:left="355"/>
              <w:rPr>
                <w:rFonts w:ascii="Times New Roman" w:eastAsia="Times New Roman" w:hAnsi="Times New Roman" w:cs="Calibri"/>
                <w:snapToGrid w:val="0"/>
                <w:sz w:val="24"/>
                <w:szCs w:val="24"/>
                <w:lang w:eastAsia="ru-RU"/>
              </w:rPr>
            </w:pPr>
            <w:proofErr w:type="spellStart"/>
            <w:r w:rsidRPr="00EB2915">
              <w:rPr>
                <w:rFonts w:ascii="Times New Roman" w:eastAsia="Times New Roman" w:hAnsi="Times New Roman"/>
                <w:snapToGrid w:val="0"/>
                <w:sz w:val="24"/>
                <w:szCs w:val="24"/>
                <w:lang w:eastAsia="ru-RU"/>
              </w:rPr>
              <w:t>Медициналы</w:t>
            </w:r>
            <w:r w:rsidRPr="00EB2915">
              <w:rPr>
                <w:rFonts w:ascii="Times New Roman" w:eastAsia="Times New Roman" w:hAnsi="Times New Roman" w:cs="Arial"/>
                <w:snapToGrid w:val="0"/>
                <w:sz w:val="24"/>
                <w:szCs w:val="24"/>
                <w:lang w:eastAsia="ru-RU"/>
              </w:rPr>
              <w:t>қ</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ж</w:t>
            </w:r>
            <w:r w:rsidRPr="00EB2915">
              <w:rPr>
                <w:rFonts w:ascii="Times New Roman" w:eastAsia="Times New Roman" w:hAnsi="Times New Roman" w:cs="Arial"/>
                <w:snapToGrid w:val="0"/>
                <w:sz w:val="24"/>
                <w:szCs w:val="24"/>
                <w:lang w:eastAsia="ru-RU"/>
              </w:rPr>
              <w:t>ә</w:t>
            </w:r>
            <w:r w:rsidRPr="00EB2915">
              <w:rPr>
                <w:rFonts w:ascii="Times New Roman" w:eastAsia="Times New Roman" w:hAnsi="Times New Roman" w:cs="Calibri"/>
                <w:snapToGrid w:val="0"/>
                <w:sz w:val="24"/>
                <w:szCs w:val="24"/>
                <w:lang w:eastAsia="ru-RU"/>
              </w:rPr>
              <w:t>не</w:t>
            </w:r>
            <w:proofErr w:type="spellEnd"/>
            <w:r w:rsidRPr="00EB2915">
              <w:rPr>
                <w:rFonts w:ascii="Times New Roman" w:eastAsia="Times New Roman" w:hAnsi="Times New Roman" w:cs="Calibri"/>
                <w:snapToGrid w:val="0"/>
                <w:sz w:val="24"/>
                <w:szCs w:val="24"/>
                <w:lang w:eastAsia="ru-RU"/>
              </w:rPr>
              <w:t xml:space="preserve"> </w:t>
            </w:r>
          </w:p>
          <w:p w14:paraId="5ED6F3B2" w14:textId="77777777" w:rsidR="000C4156" w:rsidRPr="00EB2915" w:rsidRDefault="000C4156" w:rsidP="00DE7365">
            <w:pPr>
              <w:widowControl w:val="0"/>
              <w:spacing w:after="0" w:line="240" w:lineRule="auto"/>
              <w:ind w:left="355"/>
              <w:rPr>
                <w:rFonts w:ascii="Times New Roman" w:eastAsia="Times New Roman" w:hAnsi="Times New Roman" w:cs="Calibri"/>
                <w:snapToGrid w:val="0"/>
                <w:sz w:val="24"/>
                <w:szCs w:val="24"/>
                <w:lang w:eastAsia="ru-RU"/>
              </w:rPr>
            </w:pPr>
            <w:proofErr w:type="spellStart"/>
            <w:r w:rsidRPr="00EB2915">
              <w:rPr>
                <w:rFonts w:ascii="Times New Roman" w:eastAsia="Times New Roman" w:hAnsi="Times New Roman"/>
                <w:snapToGrid w:val="0"/>
                <w:sz w:val="24"/>
                <w:szCs w:val="24"/>
                <w:lang w:eastAsia="ru-RU"/>
              </w:rPr>
              <w:t>фармацевтикалы</w:t>
            </w:r>
            <w:r w:rsidRPr="00EB2915">
              <w:rPr>
                <w:rFonts w:ascii="Times New Roman" w:eastAsia="Times New Roman" w:hAnsi="Times New Roman" w:cs="Arial"/>
                <w:snapToGrid w:val="0"/>
                <w:sz w:val="24"/>
                <w:szCs w:val="24"/>
                <w:lang w:eastAsia="ru-RU"/>
              </w:rPr>
              <w:t>қ</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ба</w:t>
            </w:r>
            <w:r w:rsidRPr="00EB2915">
              <w:rPr>
                <w:rFonts w:ascii="Times New Roman" w:eastAsia="Times New Roman" w:hAnsi="Times New Roman" w:cs="Arial"/>
                <w:snapToGrid w:val="0"/>
                <w:sz w:val="24"/>
                <w:szCs w:val="24"/>
                <w:lang w:eastAsia="ru-RU"/>
              </w:rPr>
              <w:t>қ</w:t>
            </w:r>
            <w:r w:rsidRPr="00EB2915">
              <w:rPr>
                <w:rFonts w:ascii="Times New Roman" w:eastAsia="Times New Roman" w:hAnsi="Times New Roman" w:cs="Calibri"/>
                <w:snapToGrid w:val="0"/>
                <w:sz w:val="24"/>
                <w:szCs w:val="24"/>
                <w:lang w:eastAsia="ru-RU"/>
              </w:rPr>
              <w:t>ылау</w:t>
            </w:r>
            <w:proofErr w:type="spellEnd"/>
            <w:r w:rsidRPr="00EB2915">
              <w:rPr>
                <w:rFonts w:ascii="Times New Roman" w:eastAsia="Times New Roman" w:hAnsi="Times New Roman" w:cs="Calibri"/>
                <w:snapToGrid w:val="0"/>
                <w:sz w:val="24"/>
                <w:szCs w:val="24"/>
                <w:lang w:eastAsia="ru-RU"/>
              </w:rPr>
              <w:t xml:space="preserve"> </w:t>
            </w:r>
            <w:proofErr w:type="spellStart"/>
            <w:r w:rsidRPr="00EB2915">
              <w:rPr>
                <w:rFonts w:ascii="Times New Roman" w:eastAsia="Times New Roman" w:hAnsi="Times New Roman" w:cs="Calibri"/>
                <w:snapToGrid w:val="0"/>
                <w:sz w:val="24"/>
                <w:szCs w:val="24"/>
                <w:lang w:eastAsia="ru-RU"/>
              </w:rPr>
              <w:t>комитеті</w:t>
            </w:r>
            <w:proofErr w:type="spellEnd"/>
            <w:r w:rsidRPr="00EB2915">
              <w:rPr>
                <w:rFonts w:ascii="Times New Roman" w:eastAsia="Times New Roman" w:hAnsi="Times New Roman" w:cs="Calibri"/>
                <w:snapToGrid w:val="0"/>
                <w:sz w:val="24"/>
                <w:szCs w:val="24"/>
                <w:lang w:eastAsia="ru-RU"/>
              </w:rPr>
              <w:t xml:space="preserve">» РММ </w:t>
            </w:r>
            <w:proofErr w:type="spellStart"/>
            <w:r w:rsidRPr="00EB2915">
              <w:rPr>
                <w:rFonts w:ascii="Times New Roman" w:eastAsia="Times New Roman" w:hAnsi="Times New Roman" w:cs="Calibri"/>
                <w:snapToGrid w:val="0"/>
                <w:sz w:val="24"/>
                <w:szCs w:val="24"/>
                <w:lang w:eastAsia="ru-RU"/>
              </w:rPr>
              <w:t>т</w:t>
            </w:r>
            <w:r w:rsidRPr="00EB2915">
              <w:rPr>
                <w:rFonts w:ascii="Times New Roman" w:eastAsia="Times New Roman" w:hAnsi="Times New Roman" w:cs="Arial"/>
                <w:snapToGrid w:val="0"/>
                <w:sz w:val="24"/>
                <w:szCs w:val="24"/>
                <w:lang w:eastAsia="ru-RU"/>
              </w:rPr>
              <w:t>ө</w:t>
            </w:r>
            <w:r w:rsidRPr="00EB2915">
              <w:rPr>
                <w:rFonts w:ascii="Times New Roman" w:eastAsia="Times New Roman" w:hAnsi="Times New Roman" w:cs="Calibri"/>
                <w:snapToGrid w:val="0"/>
                <w:sz w:val="24"/>
                <w:szCs w:val="24"/>
                <w:lang w:eastAsia="ru-RU"/>
              </w:rPr>
              <w:t>ра</w:t>
            </w:r>
            <w:r w:rsidRPr="00EB2915">
              <w:rPr>
                <w:rFonts w:ascii="Times New Roman" w:eastAsia="Times New Roman" w:hAnsi="Times New Roman" w:cs="Arial"/>
                <w:snapToGrid w:val="0"/>
                <w:sz w:val="24"/>
                <w:szCs w:val="24"/>
                <w:lang w:eastAsia="ru-RU"/>
              </w:rPr>
              <w:t>ғ</w:t>
            </w:r>
            <w:r w:rsidRPr="00EB2915">
              <w:rPr>
                <w:rFonts w:ascii="Times New Roman" w:eastAsia="Times New Roman" w:hAnsi="Times New Roman" w:cs="Calibri"/>
                <w:snapToGrid w:val="0"/>
                <w:sz w:val="24"/>
                <w:szCs w:val="24"/>
                <w:lang w:eastAsia="ru-RU"/>
              </w:rPr>
              <w:t>асыны</w:t>
            </w:r>
            <w:r w:rsidRPr="00EB2915">
              <w:rPr>
                <w:rFonts w:ascii="Times New Roman" w:eastAsia="Times New Roman" w:hAnsi="Times New Roman" w:cs="Arial"/>
                <w:snapToGrid w:val="0"/>
                <w:sz w:val="24"/>
                <w:szCs w:val="24"/>
                <w:lang w:eastAsia="ru-RU"/>
              </w:rPr>
              <w:t>ң</w:t>
            </w:r>
            <w:proofErr w:type="spellEnd"/>
          </w:p>
          <w:p w14:paraId="774FCE66" w14:textId="05EC157D" w:rsidR="000C4156" w:rsidRPr="0018728F" w:rsidRDefault="000C4156" w:rsidP="00DE7365">
            <w:pPr>
              <w:widowControl w:val="0"/>
              <w:spacing w:after="0" w:line="240" w:lineRule="auto"/>
              <w:ind w:left="355"/>
              <w:rPr>
                <w:rFonts w:ascii="Times New Roman" w:eastAsia="Times New Roman" w:hAnsi="Times New Roman"/>
                <w:snapToGrid w:val="0"/>
                <w:sz w:val="24"/>
                <w:szCs w:val="24"/>
                <w:lang w:val="en-US" w:eastAsia="ru-RU"/>
              </w:rPr>
            </w:pPr>
            <w:r w:rsidRPr="00EB2915">
              <w:rPr>
                <w:rFonts w:ascii="Times New Roman" w:eastAsia="Times New Roman" w:hAnsi="Times New Roman"/>
                <w:snapToGrid w:val="0"/>
                <w:sz w:val="24"/>
                <w:szCs w:val="24"/>
                <w:lang w:eastAsia="ru-RU"/>
              </w:rPr>
              <w:t>20</w:t>
            </w:r>
            <w:r w:rsidR="0018728F">
              <w:rPr>
                <w:rFonts w:ascii="Times New Roman" w:eastAsia="Times New Roman" w:hAnsi="Times New Roman"/>
                <w:snapToGrid w:val="0"/>
                <w:sz w:val="24"/>
                <w:szCs w:val="24"/>
                <w:lang w:val="en-US" w:eastAsia="ru-RU"/>
              </w:rPr>
              <w:t>24</w:t>
            </w:r>
            <w:r w:rsidRPr="00EB2915">
              <w:rPr>
                <w:rFonts w:ascii="Times New Roman" w:eastAsia="Times New Roman" w:hAnsi="Times New Roman"/>
                <w:snapToGrid w:val="0"/>
                <w:sz w:val="24"/>
                <w:szCs w:val="24"/>
                <w:lang w:eastAsia="ru-RU"/>
              </w:rPr>
              <w:t xml:space="preserve">   ж. «</w:t>
            </w:r>
            <w:r w:rsidR="0018728F">
              <w:rPr>
                <w:rFonts w:ascii="Times New Roman" w:eastAsia="Times New Roman" w:hAnsi="Times New Roman"/>
                <w:snapToGrid w:val="0"/>
                <w:sz w:val="24"/>
                <w:szCs w:val="24"/>
                <w:lang w:val="en-US" w:eastAsia="ru-RU"/>
              </w:rPr>
              <w:t>01</w:t>
            </w:r>
            <w:r w:rsidRPr="00EB2915">
              <w:rPr>
                <w:rFonts w:ascii="Times New Roman" w:eastAsia="Times New Roman" w:hAnsi="Times New Roman"/>
                <w:snapToGrid w:val="0"/>
                <w:sz w:val="24"/>
                <w:szCs w:val="24"/>
                <w:lang w:eastAsia="ru-RU"/>
              </w:rPr>
              <w:t xml:space="preserve">» </w:t>
            </w:r>
            <w:r w:rsidR="0018728F">
              <w:rPr>
                <w:rFonts w:ascii="Times New Roman" w:eastAsia="Times New Roman" w:hAnsi="Times New Roman"/>
                <w:snapToGrid w:val="0"/>
                <w:sz w:val="24"/>
                <w:szCs w:val="24"/>
                <w:lang w:val="en-US" w:eastAsia="ru-RU"/>
              </w:rPr>
              <w:t>02</w:t>
            </w:r>
          </w:p>
          <w:p w14:paraId="4BAE1DFC" w14:textId="091CE7FA" w:rsidR="000C4156" w:rsidRPr="00EB2915" w:rsidRDefault="000C4156" w:rsidP="00DE7365">
            <w:pPr>
              <w:widowControl w:val="0"/>
              <w:spacing w:after="0" w:line="240" w:lineRule="auto"/>
              <w:ind w:left="355"/>
              <w:rPr>
                <w:rFonts w:ascii="Times New Roman" w:eastAsia="Times New Roman" w:hAnsi="Times New Roman" w:cs="Calibri"/>
                <w:b/>
                <w:snapToGrid w:val="0"/>
                <w:sz w:val="24"/>
                <w:szCs w:val="24"/>
                <w:lang w:eastAsia="ru-RU"/>
              </w:rPr>
            </w:pPr>
            <w:r w:rsidRPr="00EB2915">
              <w:rPr>
                <w:rFonts w:ascii="Times New Roman" w:eastAsia="Times New Roman" w:hAnsi="Times New Roman"/>
                <w:snapToGrid w:val="0"/>
                <w:sz w:val="24"/>
                <w:szCs w:val="24"/>
                <w:lang w:eastAsia="ru-RU"/>
              </w:rPr>
              <w:t>№</w:t>
            </w:r>
            <w:r w:rsidR="0018728F">
              <w:rPr>
                <w:rFonts w:ascii="Times New Roman" w:eastAsia="Times New Roman" w:hAnsi="Times New Roman"/>
                <w:snapToGrid w:val="0"/>
                <w:sz w:val="24"/>
                <w:szCs w:val="24"/>
                <w:lang w:val="en-US" w:eastAsia="ru-RU"/>
              </w:rPr>
              <w:t>N071285</w:t>
            </w:r>
            <w:r w:rsidRPr="00EB2915">
              <w:rPr>
                <w:rFonts w:ascii="Times New Roman" w:eastAsia="Times New Roman" w:hAnsi="Times New Roman"/>
                <w:snapToGrid w:val="0"/>
                <w:sz w:val="24"/>
                <w:szCs w:val="24"/>
                <w:lang w:eastAsia="ru-RU"/>
              </w:rPr>
              <w:t xml:space="preserve"> </w:t>
            </w:r>
            <w:proofErr w:type="spellStart"/>
            <w:r w:rsidRPr="00EB2915">
              <w:rPr>
                <w:rFonts w:ascii="Times New Roman" w:eastAsia="Times New Roman" w:hAnsi="Times New Roman"/>
                <w:snapToGrid w:val="0"/>
                <w:sz w:val="24"/>
                <w:szCs w:val="24"/>
                <w:lang w:eastAsia="ru-RU"/>
              </w:rPr>
              <w:t>б</w:t>
            </w:r>
            <w:r w:rsidRPr="00EB2915">
              <w:rPr>
                <w:rFonts w:ascii="Times New Roman" w:eastAsia="Times New Roman" w:hAnsi="Times New Roman" w:cs="Arial"/>
                <w:snapToGrid w:val="0"/>
                <w:sz w:val="24"/>
                <w:szCs w:val="24"/>
                <w:lang w:eastAsia="ru-RU"/>
              </w:rPr>
              <w:t>ұ</w:t>
            </w:r>
            <w:r w:rsidRPr="00EB2915">
              <w:rPr>
                <w:rFonts w:ascii="Times New Roman" w:eastAsia="Times New Roman" w:hAnsi="Times New Roman" w:cs="Calibri"/>
                <w:snapToGrid w:val="0"/>
                <w:sz w:val="24"/>
                <w:szCs w:val="24"/>
                <w:lang w:eastAsia="ru-RU"/>
              </w:rPr>
              <w:t>йры</w:t>
            </w:r>
            <w:r w:rsidRPr="00EB2915">
              <w:rPr>
                <w:rFonts w:ascii="Times New Roman" w:eastAsia="Times New Roman" w:hAnsi="Times New Roman" w:cs="Arial"/>
                <w:snapToGrid w:val="0"/>
                <w:sz w:val="24"/>
                <w:szCs w:val="24"/>
                <w:lang w:eastAsia="ru-RU"/>
              </w:rPr>
              <w:t>ғ</w:t>
            </w:r>
            <w:r w:rsidRPr="00EB2915">
              <w:rPr>
                <w:rFonts w:ascii="Times New Roman" w:eastAsia="Times New Roman" w:hAnsi="Times New Roman" w:cs="Calibri"/>
                <w:snapToGrid w:val="0"/>
                <w:sz w:val="24"/>
                <w:szCs w:val="24"/>
                <w:lang w:eastAsia="ru-RU"/>
              </w:rPr>
              <w:t>ымен</w:t>
            </w:r>
            <w:proofErr w:type="spellEnd"/>
          </w:p>
          <w:p w14:paraId="71C11AFE" w14:textId="77777777" w:rsidR="00523D82" w:rsidRPr="00EB2915" w:rsidRDefault="000C4156" w:rsidP="00DE7365">
            <w:pPr>
              <w:widowControl w:val="0"/>
              <w:spacing w:after="0" w:line="240" w:lineRule="auto"/>
              <w:ind w:left="355"/>
              <w:rPr>
                <w:rFonts w:ascii="Times New Roman" w:eastAsia="Batang" w:hAnsi="Times New Roman"/>
                <w:snapToGrid w:val="0"/>
                <w:sz w:val="24"/>
                <w:szCs w:val="24"/>
                <w:lang w:eastAsia="ru-RU"/>
              </w:rPr>
            </w:pPr>
            <w:r w:rsidRPr="00EB2915">
              <w:rPr>
                <w:rFonts w:ascii="Times New Roman" w:eastAsia="Times New Roman" w:hAnsi="Times New Roman"/>
                <w:b/>
                <w:snapToGrid w:val="0"/>
                <w:sz w:val="24"/>
                <w:szCs w:val="24"/>
                <w:lang w:eastAsia="ru-RU"/>
              </w:rPr>
              <w:t>БЕКІТІЛГЕН</w:t>
            </w:r>
          </w:p>
        </w:tc>
        <w:tc>
          <w:tcPr>
            <w:tcW w:w="4536" w:type="dxa"/>
          </w:tcPr>
          <w:p w14:paraId="1835894C" w14:textId="77777777" w:rsidR="00523D82" w:rsidRPr="00EB2915"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EB2915">
              <w:rPr>
                <w:rFonts w:ascii="Times New Roman" w:eastAsia="Times New Roman" w:hAnsi="Times New Roman"/>
                <w:b/>
                <w:snapToGrid w:val="0"/>
                <w:sz w:val="24"/>
                <w:szCs w:val="24"/>
                <w:lang w:eastAsia="ru-RU"/>
              </w:rPr>
              <w:t xml:space="preserve"> </w:t>
            </w:r>
          </w:p>
        </w:tc>
      </w:tr>
      <w:tr w:rsidR="00523D82" w:rsidRPr="00EB2915" w14:paraId="053ECF2E" w14:textId="77777777" w:rsidTr="00D25CB4">
        <w:tc>
          <w:tcPr>
            <w:tcW w:w="4786" w:type="dxa"/>
          </w:tcPr>
          <w:p w14:paraId="473F7474" w14:textId="77777777" w:rsidR="00523D82" w:rsidRPr="00EB2915"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68636E37" w14:textId="77777777" w:rsidR="00523D82" w:rsidRPr="00EB2915"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49881949" w14:textId="77777777" w:rsidR="00523D82" w:rsidRPr="00EB2915"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559EBA07" w14:textId="77777777" w:rsidR="00280121" w:rsidRPr="00EB2915"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45537FBA" w14:textId="77777777" w:rsidR="00D76048" w:rsidRPr="00EB2915" w:rsidRDefault="000C4156" w:rsidP="0078568D">
      <w:pPr>
        <w:autoSpaceDE w:val="0"/>
        <w:autoSpaceDN w:val="0"/>
        <w:spacing w:after="0" w:line="240" w:lineRule="auto"/>
        <w:jc w:val="center"/>
        <w:rPr>
          <w:rFonts w:ascii="Times New Roman" w:eastAsia="Times New Roman" w:hAnsi="Times New Roman"/>
          <w:b/>
          <w:sz w:val="24"/>
          <w:szCs w:val="24"/>
          <w:lang w:eastAsia="ru-RU"/>
        </w:rPr>
      </w:pPr>
      <w:r w:rsidRPr="00EB2915">
        <w:rPr>
          <w:rFonts w:ascii="Times New Roman" w:hAnsi="Times New Roman"/>
          <w:b/>
          <w:bCs/>
          <w:sz w:val="24"/>
          <w:szCs w:val="24"/>
          <w:lang w:val="kk-KZ"/>
        </w:rPr>
        <w:t>ДӘРІЛІК ПРЕПАРАТТЫҢ ЖАЛПЫ СИПАТТАМАСЫ</w:t>
      </w:r>
    </w:p>
    <w:p w14:paraId="2F57CC9A" w14:textId="77777777" w:rsidR="00372082" w:rsidRPr="00EB2915"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5650F51A" w14:textId="77777777" w:rsidR="00280121" w:rsidRPr="00EB2915"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EB2915">
        <w:rPr>
          <w:rFonts w:ascii="Times New Roman" w:eastAsia="Times New Roman" w:hAnsi="Times New Roman"/>
          <w:b/>
          <w:sz w:val="24"/>
          <w:szCs w:val="24"/>
          <w:lang w:eastAsia="ru-RU"/>
        </w:rPr>
        <w:t xml:space="preserve">1. </w:t>
      </w:r>
      <w:r w:rsidR="000C4156" w:rsidRPr="00EB2915">
        <w:rPr>
          <w:rFonts w:ascii="Times New Roman" w:hAnsi="Times New Roman"/>
          <w:b/>
          <w:bCs/>
          <w:iCs/>
          <w:sz w:val="24"/>
          <w:szCs w:val="24"/>
        </w:rPr>
        <w:t>ДӘ</w:t>
      </w:r>
      <w:r w:rsidR="000C4156" w:rsidRPr="00EB2915">
        <w:rPr>
          <w:rFonts w:ascii="Times New Roman" w:hAnsi="Times New Roman" w:cs="Book Antiqua"/>
          <w:b/>
          <w:bCs/>
          <w:iCs/>
          <w:sz w:val="24"/>
          <w:szCs w:val="24"/>
        </w:rPr>
        <w:t>РІЛІК</w:t>
      </w:r>
      <w:r w:rsidR="000C4156" w:rsidRPr="00EB2915">
        <w:rPr>
          <w:rFonts w:ascii="Times New Roman" w:hAnsi="Times New Roman"/>
          <w:b/>
          <w:bCs/>
          <w:iCs/>
          <w:sz w:val="24"/>
          <w:szCs w:val="24"/>
        </w:rPr>
        <w:t xml:space="preserve"> </w:t>
      </w:r>
      <w:r w:rsidR="000C4156" w:rsidRPr="00EB2915">
        <w:rPr>
          <w:rFonts w:ascii="Times New Roman" w:hAnsi="Times New Roman" w:cs="Book Antiqua"/>
          <w:b/>
          <w:bCs/>
          <w:iCs/>
          <w:sz w:val="24"/>
          <w:szCs w:val="24"/>
        </w:rPr>
        <w:t>ПРЕПАРАТ</w:t>
      </w:r>
      <w:r w:rsidR="000C4156" w:rsidRPr="00EB2915">
        <w:rPr>
          <w:rFonts w:ascii="Times New Roman" w:hAnsi="Times New Roman"/>
          <w:b/>
          <w:bCs/>
          <w:iCs/>
          <w:sz w:val="24"/>
          <w:szCs w:val="24"/>
        </w:rPr>
        <w:t xml:space="preserve"> </w:t>
      </w:r>
      <w:r w:rsidR="000C4156" w:rsidRPr="00EB2915">
        <w:rPr>
          <w:rFonts w:ascii="Times New Roman" w:hAnsi="Times New Roman" w:cs="Book Antiqua"/>
          <w:b/>
          <w:bCs/>
          <w:iCs/>
          <w:sz w:val="24"/>
          <w:szCs w:val="24"/>
        </w:rPr>
        <w:t>АТАУЫ</w:t>
      </w:r>
    </w:p>
    <w:p w14:paraId="7AD7D962" w14:textId="77777777" w:rsidR="001872CE" w:rsidRPr="00EB2915" w:rsidRDefault="0027597B" w:rsidP="0078568D">
      <w:pPr>
        <w:autoSpaceDE w:val="0"/>
        <w:autoSpaceDN w:val="0"/>
        <w:spacing w:after="0" w:line="240" w:lineRule="auto"/>
        <w:jc w:val="both"/>
        <w:rPr>
          <w:rFonts w:ascii="Times New Roman" w:eastAsia="Times New Roman" w:hAnsi="Times New Roman"/>
          <w:sz w:val="24"/>
          <w:szCs w:val="24"/>
          <w:lang w:eastAsia="ru-RU"/>
        </w:rPr>
      </w:pPr>
      <w:proofErr w:type="spellStart"/>
      <w:r w:rsidRPr="00EB2915">
        <w:rPr>
          <w:rFonts w:ascii="Times New Roman" w:eastAsia="Times New Roman" w:hAnsi="Times New Roman"/>
          <w:sz w:val="24"/>
          <w:szCs w:val="24"/>
          <w:lang w:eastAsia="ru-RU"/>
        </w:rPr>
        <w:t>Анасома</w:t>
      </w:r>
      <w:proofErr w:type="spellEnd"/>
      <w:r w:rsidRPr="00EB2915">
        <w:rPr>
          <w:rFonts w:ascii="Times New Roman" w:eastAsia="Times New Roman" w:hAnsi="Times New Roman"/>
          <w:sz w:val="24"/>
          <w:szCs w:val="24"/>
          <w:lang w:eastAsia="ru-RU"/>
        </w:rPr>
        <w:t xml:space="preserve">, </w:t>
      </w:r>
      <w:r w:rsidR="00302D61" w:rsidRPr="00EB2915">
        <w:rPr>
          <w:rFonts w:ascii="Times New Roman" w:eastAsia="Times New Roman" w:hAnsi="Times New Roman"/>
          <w:sz w:val="24"/>
          <w:szCs w:val="24"/>
          <w:lang w:eastAsia="ru-RU"/>
        </w:rPr>
        <w:t xml:space="preserve">1 мг, </w:t>
      </w:r>
      <w:r w:rsidR="00E97B0B" w:rsidRPr="00EB2915">
        <w:rPr>
          <w:rFonts w:ascii="Times New Roman" w:eastAsia="Times New Roman" w:hAnsi="Times New Roman"/>
          <w:bCs/>
          <w:sz w:val="24"/>
          <w:szCs w:val="24"/>
          <w:lang w:val="kk-KZ" w:eastAsia="ru-RU"/>
        </w:rPr>
        <w:t>ү</w:t>
      </w:r>
      <w:proofErr w:type="spellStart"/>
      <w:r w:rsidR="00E97B0B" w:rsidRPr="00EB2915">
        <w:rPr>
          <w:rFonts w:ascii="Times New Roman" w:eastAsia="Times New Roman" w:hAnsi="Times New Roman"/>
          <w:bCs/>
          <w:sz w:val="24"/>
          <w:szCs w:val="24"/>
          <w:lang w:eastAsia="ru-RU"/>
        </w:rPr>
        <w:t>лбірлі</w:t>
      </w:r>
      <w:proofErr w:type="spellEnd"/>
      <w:r w:rsidR="00E97B0B" w:rsidRPr="00EB2915">
        <w:rPr>
          <w:rFonts w:ascii="Times New Roman" w:eastAsia="Times New Roman" w:hAnsi="Times New Roman"/>
          <w:bCs/>
          <w:sz w:val="24"/>
          <w:szCs w:val="24"/>
          <w:lang w:eastAsia="ru-RU"/>
        </w:rPr>
        <w:t xml:space="preserve"> </w:t>
      </w:r>
      <w:proofErr w:type="spellStart"/>
      <w:r w:rsidR="00E97B0B" w:rsidRPr="00EB2915">
        <w:rPr>
          <w:rFonts w:ascii="Times New Roman" w:eastAsia="Times New Roman" w:hAnsi="Times New Roman"/>
          <w:bCs/>
          <w:sz w:val="24"/>
          <w:szCs w:val="24"/>
          <w:lang w:eastAsia="ru-RU"/>
        </w:rPr>
        <w:t>қабықпен</w:t>
      </w:r>
      <w:proofErr w:type="spellEnd"/>
      <w:r w:rsidR="00E97B0B" w:rsidRPr="00EB2915">
        <w:rPr>
          <w:rFonts w:ascii="Times New Roman" w:eastAsia="Times New Roman" w:hAnsi="Times New Roman"/>
          <w:bCs/>
          <w:sz w:val="24"/>
          <w:szCs w:val="24"/>
          <w:lang w:eastAsia="ru-RU"/>
        </w:rPr>
        <w:t xml:space="preserve"> </w:t>
      </w:r>
      <w:proofErr w:type="spellStart"/>
      <w:r w:rsidR="00E97B0B" w:rsidRPr="00EB2915">
        <w:rPr>
          <w:rFonts w:ascii="Times New Roman" w:eastAsia="Times New Roman" w:hAnsi="Times New Roman"/>
          <w:bCs/>
          <w:sz w:val="24"/>
          <w:szCs w:val="24"/>
          <w:lang w:eastAsia="ru-RU"/>
        </w:rPr>
        <w:t>қапталған</w:t>
      </w:r>
      <w:proofErr w:type="spellEnd"/>
      <w:r w:rsidR="00E97B0B" w:rsidRPr="00EB2915">
        <w:rPr>
          <w:rFonts w:ascii="Times New Roman" w:eastAsia="Times New Roman" w:hAnsi="Times New Roman"/>
          <w:bCs/>
          <w:sz w:val="24"/>
          <w:szCs w:val="24"/>
          <w:lang w:eastAsia="ru-RU"/>
        </w:rPr>
        <w:t xml:space="preserve"> </w:t>
      </w:r>
      <w:proofErr w:type="spellStart"/>
      <w:r w:rsidR="00E97B0B" w:rsidRPr="00EB2915">
        <w:rPr>
          <w:rFonts w:ascii="Times New Roman" w:eastAsia="Times New Roman" w:hAnsi="Times New Roman"/>
          <w:bCs/>
          <w:sz w:val="24"/>
          <w:szCs w:val="24"/>
          <w:lang w:eastAsia="ru-RU"/>
        </w:rPr>
        <w:t>таблеткалар</w:t>
      </w:r>
      <w:proofErr w:type="spellEnd"/>
    </w:p>
    <w:p w14:paraId="45BB76DE" w14:textId="77777777" w:rsidR="00B01011" w:rsidRPr="00EB2915"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43CBFCA3" w14:textId="77777777" w:rsidR="003C07E3" w:rsidRPr="00EB2915" w:rsidRDefault="003C07E3" w:rsidP="0078568D">
      <w:pPr>
        <w:spacing w:after="0" w:line="240" w:lineRule="auto"/>
        <w:jc w:val="both"/>
        <w:rPr>
          <w:sz w:val="24"/>
          <w:szCs w:val="24"/>
        </w:rPr>
      </w:pPr>
      <w:bookmarkStart w:id="0" w:name="2175220285"/>
      <w:bookmarkStart w:id="1" w:name="OCRUncertain022"/>
      <w:r w:rsidRPr="00EB2915">
        <w:rPr>
          <w:rFonts w:ascii="Times New Roman" w:eastAsia="Times New Roman" w:hAnsi="Times New Roman"/>
          <w:b/>
          <w:sz w:val="24"/>
          <w:szCs w:val="24"/>
          <w:lang w:eastAsia="ru-RU"/>
        </w:rPr>
        <w:t xml:space="preserve">2. </w:t>
      </w:r>
      <w:r w:rsidR="000C4156" w:rsidRPr="00EB2915">
        <w:rPr>
          <w:rFonts w:ascii="Times New Roman" w:hAnsi="Times New Roman"/>
          <w:b/>
          <w:bCs/>
          <w:sz w:val="24"/>
          <w:szCs w:val="24"/>
          <w:lang w:val="kk-KZ"/>
        </w:rPr>
        <w:t>САПАЛЫҚ ЖӘНЕ САНДЫҚ ҚҰРАМЫ</w:t>
      </w:r>
    </w:p>
    <w:bookmarkEnd w:id="0"/>
    <w:p w14:paraId="03A7D8D4" w14:textId="77777777" w:rsidR="001872CE" w:rsidRPr="00EB2915"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EB2915">
        <w:rPr>
          <w:rFonts w:ascii="Times New Roman" w:eastAsia="TimesNewRomanPSMT" w:hAnsi="Times New Roman"/>
          <w:b/>
          <w:bCs/>
          <w:sz w:val="24"/>
          <w:szCs w:val="24"/>
          <w:lang w:eastAsia="ru-RU"/>
        </w:rPr>
        <w:t xml:space="preserve">2.1 </w:t>
      </w:r>
      <w:proofErr w:type="spellStart"/>
      <w:r w:rsidR="000C4156" w:rsidRPr="00EB2915">
        <w:rPr>
          <w:rFonts w:ascii="Times New Roman" w:eastAsia="TimesNewRomanPSMT" w:hAnsi="Times New Roman"/>
          <w:b/>
          <w:bCs/>
          <w:sz w:val="24"/>
          <w:szCs w:val="24"/>
          <w:lang w:eastAsia="ru-RU"/>
        </w:rPr>
        <w:t>Жалпы</w:t>
      </w:r>
      <w:proofErr w:type="spellEnd"/>
      <w:r w:rsidR="000C4156" w:rsidRPr="00EB2915">
        <w:rPr>
          <w:rFonts w:ascii="Times New Roman" w:eastAsia="TimesNewRomanPSMT" w:hAnsi="Times New Roman"/>
          <w:b/>
          <w:bCs/>
          <w:sz w:val="24"/>
          <w:szCs w:val="24"/>
          <w:lang w:eastAsia="ru-RU"/>
        </w:rPr>
        <w:t xml:space="preserve"> </w:t>
      </w:r>
      <w:proofErr w:type="spellStart"/>
      <w:r w:rsidR="000C4156" w:rsidRPr="00EB2915">
        <w:rPr>
          <w:rFonts w:ascii="Times New Roman" w:eastAsia="TimesNewRomanPSMT" w:hAnsi="Times New Roman"/>
          <w:b/>
          <w:bCs/>
          <w:sz w:val="24"/>
          <w:szCs w:val="24"/>
          <w:lang w:eastAsia="ru-RU"/>
        </w:rPr>
        <w:t>сипаттамасы</w:t>
      </w:r>
      <w:proofErr w:type="spellEnd"/>
    </w:p>
    <w:p w14:paraId="5935E7CC" w14:textId="77777777" w:rsidR="0027597B" w:rsidRPr="00EB2915" w:rsidRDefault="0027597B"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proofErr w:type="spellStart"/>
      <w:r w:rsidRPr="00EB2915">
        <w:rPr>
          <w:rFonts w:ascii="Times New Roman" w:eastAsia="Times New Roman" w:hAnsi="Times New Roman"/>
          <w:bCs/>
          <w:sz w:val="24"/>
          <w:szCs w:val="24"/>
          <w:lang w:eastAsia="ru-RU"/>
        </w:rPr>
        <w:t>Анастрозол</w:t>
      </w:r>
      <w:proofErr w:type="spellEnd"/>
      <w:r w:rsidRPr="00EB2915">
        <w:rPr>
          <w:rFonts w:ascii="Times New Roman" w:eastAsia="Times New Roman" w:hAnsi="Times New Roman"/>
          <w:bCs/>
          <w:sz w:val="24"/>
          <w:szCs w:val="24"/>
          <w:lang w:eastAsia="ru-RU"/>
        </w:rPr>
        <w:t xml:space="preserve"> </w:t>
      </w:r>
    </w:p>
    <w:p w14:paraId="040A7273" w14:textId="77777777" w:rsidR="00D60C5A" w:rsidRPr="00EB2915" w:rsidRDefault="00D60C5A"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EB2915">
        <w:rPr>
          <w:rFonts w:ascii="Times New Roman" w:eastAsia="TimesNewRomanPSMT" w:hAnsi="Times New Roman"/>
          <w:b/>
          <w:bCs/>
          <w:sz w:val="24"/>
          <w:szCs w:val="24"/>
          <w:lang w:eastAsia="ru-RU"/>
        </w:rPr>
        <w:t xml:space="preserve">2.2 </w:t>
      </w:r>
      <w:proofErr w:type="spellStart"/>
      <w:r w:rsidR="000C4156" w:rsidRPr="00EB2915">
        <w:rPr>
          <w:rFonts w:ascii="Times New Roman" w:eastAsia="TimesNewRomanPSMT" w:hAnsi="Times New Roman"/>
          <w:b/>
          <w:bCs/>
          <w:sz w:val="24"/>
          <w:szCs w:val="24"/>
          <w:lang w:eastAsia="ru-RU"/>
        </w:rPr>
        <w:t>Сапалық</w:t>
      </w:r>
      <w:proofErr w:type="spellEnd"/>
      <w:r w:rsidR="000C4156" w:rsidRPr="00EB2915">
        <w:rPr>
          <w:rFonts w:ascii="Times New Roman" w:eastAsia="TimesNewRomanPSMT" w:hAnsi="Times New Roman"/>
          <w:b/>
          <w:bCs/>
          <w:sz w:val="24"/>
          <w:szCs w:val="24"/>
          <w:lang w:eastAsia="ru-RU"/>
        </w:rPr>
        <w:t xml:space="preserve"> </w:t>
      </w:r>
      <w:proofErr w:type="spellStart"/>
      <w:r w:rsidR="000C4156" w:rsidRPr="00EB2915">
        <w:rPr>
          <w:rFonts w:ascii="Times New Roman" w:eastAsia="TimesNewRomanPSMT" w:hAnsi="Times New Roman"/>
          <w:b/>
          <w:bCs/>
          <w:sz w:val="24"/>
          <w:szCs w:val="24"/>
          <w:lang w:eastAsia="ru-RU"/>
        </w:rPr>
        <w:t>және</w:t>
      </w:r>
      <w:proofErr w:type="spellEnd"/>
      <w:r w:rsidR="000C4156" w:rsidRPr="00EB2915">
        <w:rPr>
          <w:rFonts w:ascii="Times New Roman" w:eastAsia="TimesNewRomanPSMT" w:hAnsi="Times New Roman"/>
          <w:b/>
          <w:bCs/>
          <w:sz w:val="24"/>
          <w:szCs w:val="24"/>
          <w:lang w:eastAsia="ru-RU"/>
        </w:rPr>
        <w:t xml:space="preserve"> </w:t>
      </w:r>
      <w:proofErr w:type="spellStart"/>
      <w:r w:rsidR="000C4156" w:rsidRPr="00EB2915">
        <w:rPr>
          <w:rFonts w:ascii="Times New Roman" w:eastAsia="TimesNewRomanPSMT" w:hAnsi="Times New Roman"/>
          <w:b/>
          <w:bCs/>
          <w:sz w:val="24"/>
          <w:szCs w:val="24"/>
          <w:lang w:eastAsia="ru-RU"/>
        </w:rPr>
        <w:t>сандық</w:t>
      </w:r>
      <w:proofErr w:type="spellEnd"/>
      <w:r w:rsidR="000C4156" w:rsidRPr="00EB2915">
        <w:rPr>
          <w:rFonts w:ascii="Times New Roman" w:eastAsia="TimesNewRomanPSMT" w:hAnsi="Times New Roman"/>
          <w:b/>
          <w:bCs/>
          <w:sz w:val="24"/>
          <w:szCs w:val="24"/>
          <w:lang w:eastAsia="ru-RU"/>
        </w:rPr>
        <w:t xml:space="preserve"> </w:t>
      </w:r>
      <w:proofErr w:type="spellStart"/>
      <w:r w:rsidR="000C4156" w:rsidRPr="00EB2915">
        <w:rPr>
          <w:rFonts w:ascii="Times New Roman" w:eastAsia="TimesNewRomanPSMT" w:hAnsi="Times New Roman"/>
          <w:b/>
          <w:bCs/>
          <w:sz w:val="24"/>
          <w:szCs w:val="24"/>
          <w:lang w:eastAsia="ru-RU"/>
        </w:rPr>
        <w:t>құрамы</w:t>
      </w:r>
      <w:proofErr w:type="spellEnd"/>
    </w:p>
    <w:p w14:paraId="1FD56A7D" w14:textId="77777777" w:rsidR="00A074C5" w:rsidRPr="00EB2915" w:rsidRDefault="00E97B0B"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EB2915">
        <w:rPr>
          <w:rFonts w:ascii="Times New Roman" w:eastAsia="Times New Roman" w:hAnsi="Times New Roman"/>
          <w:sz w:val="24"/>
          <w:szCs w:val="24"/>
          <w:lang w:val="kk-KZ" w:eastAsia="ru-RU"/>
        </w:rPr>
        <w:t>Үлбірлі қабықпен қапталған әр таблетканың құрамында</w:t>
      </w:r>
      <w:r w:rsidR="0027597B" w:rsidRPr="00EB2915">
        <w:rPr>
          <w:rFonts w:ascii="Times New Roman" w:eastAsia="Times New Roman" w:hAnsi="Times New Roman"/>
          <w:bCs/>
          <w:sz w:val="24"/>
          <w:szCs w:val="24"/>
          <w:lang w:eastAsia="ru-RU"/>
        </w:rPr>
        <w:t>:</w:t>
      </w:r>
    </w:p>
    <w:p w14:paraId="5963068A" w14:textId="77777777" w:rsidR="0027597B" w:rsidRPr="00EB2915" w:rsidRDefault="00E97B0B" w:rsidP="0027597B">
      <w:pPr>
        <w:widowControl w:val="0"/>
        <w:autoSpaceDE w:val="0"/>
        <w:autoSpaceDN w:val="0"/>
        <w:spacing w:after="0" w:line="240" w:lineRule="auto"/>
        <w:jc w:val="both"/>
        <w:rPr>
          <w:rFonts w:ascii="Times New Roman" w:eastAsia="Times New Roman" w:hAnsi="Times New Roman"/>
          <w:bCs/>
          <w:sz w:val="24"/>
          <w:szCs w:val="24"/>
          <w:lang w:eastAsia="ru-RU"/>
        </w:rPr>
      </w:pPr>
      <w:r w:rsidRPr="00EB2915">
        <w:rPr>
          <w:rFonts w:ascii="Times New Roman" w:eastAsia="Times New Roman" w:hAnsi="Times New Roman"/>
          <w:i/>
          <w:sz w:val="24"/>
          <w:szCs w:val="24"/>
          <w:lang w:val="lv-LV"/>
        </w:rPr>
        <w:t>белсенді зат</w:t>
      </w:r>
      <w:r w:rsidRPr="00EB2915">
        <w:rPr>
          <w:rFonts w:ascii="Times New Roman" w:eastAsia="Times New Roman" w:hAnsi="Times New Roman"/>
          <w:sz w:val="24"/>
          <w:szCs w:val="24"/>
          <w:lang w:val="lv-LV"/>
        </w:rPr>
        <w:t xml:space="preserve"> </w:t>
      </w:r>
      <w:r w:rsidR="0027597B" w:rsidRPr="00EB2915">
        <w:rPr>
          <w:rFonts w:ascii="Times New Roman" w:eastAsia="Times New Roman" w:hAnsi="Times New Roman"/>
          <w:bCs/>
          <w:i/>
          <w:sz w:val="24"/>
          <w:szCs w:val="24"/>
          <w:lang w:eastAsia="ru-RU"/>
        </w:rPr>
        <w:t>—</w:t>
      </w:r>
      <w:r w:rsidR="00A074C5" w:rsidRPr="00EB2915">
        <w:rPr>
          <w:rFonts w:ascii="Times New Roman" w:eastAsia="Times New Roman" w:hAnsi="Times New Roman"/>
          <w:bCs/>
          <w:i/>
          <w:sz w:val="24"/>
          <w:szCs w:val="24"/>
          <w:lang w:eastAsia="ru-RU"/>
        </w:rPr>
        <w:t xml:space="preserve"> </w:t>
      </w:r>
      <w:proofErr w:type="spellStart"/>
      <w:r w:rsidR="00045E23" w:rsidRPr="00EB2915">
        <w:rPr>
          <w:rFonts w:ascii="Times New Roman" w:eastAsia="Times New Roman" w:hAnsi="Times New Roman"/>
          <w:bCs/>
          <w:sz w:val="24"/>
          <w:szCs w:val="24"/>
          <w:lang w:eastAsia="ru-RU"/>
        </w:rPr>
        <w:t>а</w:t>
      </w:r>
      <w:r w:rsidR="0027597B" w:rsidRPr="00EB2915">
        <w:rPr>
          <w:rFonts w:ascii="Times New Roman" w:eastAsia="Times New Roman" w:hAnsi="Times New Roman"/>
          <w:bCs/>
          <w:sz w:val="24"/>
          <w:szCs w:val="24"/>
          <w:lang w:eastAsia="ru-RU"/>
        </w:rPr>
        <w:t>настрозол</w:t>
      </w:r>
      <w:proofErr w:type="spellEnd"/>
      <w:r w:rsidR="007C22B9" w:rsidRPr="00EB2915">
        <w:rPr>
          <w:rFonts w:ascii="Times New Roman" w:eastAsia="Times New Roman" w:hAnsi="Times New Roman"/>
          <w:bCs/>
          <w:sz w:val="24"/>
          <w:szCs w:val="24"/>
          <w:lang w:eastAsia="ru-RU"/>
        </w:rPr>
        <w:t xml:space="preserve"> 1 мг</w:t>
      </w:r>
      <w:r w:rsidR="0027597B" w:rsidRPr="00EB2915">
        <w:rPr>
          <w:rFonts w:ascii="Times New Roman" w:eastAsia="Times New Roman" w:hAnsi="Times New Roman"/>
          <w:bCs/>
          <w:sz w:val="24"/>
          <w:szCs w:val="24"/>
          <w:lang w:eastAsia="ru-RU"/>
        </w:rPr>
        <w:t>;</w:t>
      </w:r>
    </w:p>
    <w:p w14:paraId="46FEC0C3" w14:textId="77777777" w:rsidR="005474D7" w:rsidRPr="00EB2915" w:rsidRDefault="000C4156" w:rsidP="005474D7">
      <w:pPr>
        <w:widowControl w:val="0"/>
        <w:autoSpaceDE w:val="0"/>
        <w:autoSpaceDN w:val="0"/>
        <w:spacing w:after="0" w:line="240" w:lineRule="auto"/>
        <w:jc w:val="both"/>
        <w:rPr>
          <w:rFonts w:ascii="Times New Roman" w:eastAsia="Times New Roman" w:hAnsi="Times New Roman"/>
          <w:bCs/>
          <w:sz w:val="24"/>
          <w:szCs w:val="24"/>
          <w:lang w:eastAsia="ru-RU"/>
        </w:rPr>
      </w:pPr>
      <w:r w:rsidRPr="00EB2915">
        <w:rPr>
          <w:rFonts w:ascii="Times New Roman" w:hAnsi="Times New Roman"/>
          <w:color w:val="000000"/>
          <w:sz w:val="24"/>
          <w:szCs w:val="24"/>
          <w:lang w:val="kk-KZ"/>
        </w:rPr>
        <w:t>Дәрілік препарат құрамында болуын ескеру қажет қосымша заттар</w:t>
      </w:r>
      <w:r w:rsidR="005474D7" w:rsidRPr="00EB2915">
        <w:rPr>
          <w:rFonts w:ascii="Times New Roman" w:eastAsia="Times New Roman" w:hAnsi="Times New Roman"/>
          <w:bCs/>
          <w:sz w:val="24"/>
          <w:szCs w:val="24"/>
          <w:lang w:eastAsia="ru-RU"/>
        </w:rPr>
        <w:t xml:space="preserve">: </w:t>
      </w:r>
      <w:r w:rsidR="00691D02" w:rsidRPr="00EB2915">
        <w:rPr>
          <w:rFonts w:ascii="Times New Roman" w:eastAsia="Times New Roman" w:hAnsi="Times New Roman"/>
          <w:bCs/>
          <w:sz w:val="24"/>
          <w:szCs w:val="24"/>
          <w:lang w:eastAsia="ru-RU"/>
        </w:rPr>
        <w:t>л</w:t>
      </w:r>
      <w:r w:rsidR="00E97B0B" w:rsidRPr="00EB2915">
        <w:rPr>
          <w:rFonts w:ascii="Times New Roman" w:eastAsia="Times New Roman" w:hAnsi="Times New Roman"/>
          <w:bCs/>
          <w:sz w:val="24"/>
          <w:szCs w:val="24"/>
          <w:lang w:eastAsia="ru-RU"/>
        </w:rPr>
        <w:t>актоз</w:t>
      </w:r>
      <w:r w:rsidR="00E97B0B" w:rsidRPr="00EB2915">
        <w:rPr>
          <w:rFonts w:ascii="Times New Roman" w:eastAsia="Times New Roman" w:hAnsi="Times New Roman"/>
          <w:bCs/>
          <w:sz w:val="24"/>
          <w:szCs w:val="24"/>
          <w:lang w:val="kk-KZ" w:eastAsia="ru-RU"/>
        </w:rPr>
        <w:t>а</w:t>
      </w:r>
      <w:r w:rsidR="00AD71E7" w:rsidRPr="00EB2915">
        <w:rPr>
          <w:rFonts w:ascii="Times New Roman" w:eastAsia="Times New Roman" w:hAnsi="Times New Roman"/>
          <w:bCs/>
          <w:sz w:val="24"/>
          <w:szCs w:val="24"/>
          <w:lang w:val="kk-KZ" w:eastAsia="ru-RU"/>
        </w:rPr>
        <w:t>ның</w:t>
      </w:r>
      <w:r w:rsidR="005474D7" w:rsidRPr="00EB2915">
        <w:rPr>
          <w:rFonts w:ascii="Times New Roman" w:eastAsia="Times New Roman" w:hAnsi="Times New Roman"/>
          <w:bCs/>
          <w:sz w:val="24"/>
          <w:szCs w:val="24"/>
          <w:lang w:eastAsia="ru-RU"/>
        </w:rPr>
        <w:t xml:space="preserve"> моногидрат</w:t>
      </w:r>
      <w:r w:rsidR="00E97B0B" w:rsidRPr="00EB2915">
        <w:rPr>
          <w:rFonts w:ascii="Times New Roman" w:eastAsia="Times New Roman" w:hAnsi="Times New Roman"/>
          <w:bCs/>
          <w:sz w:val="24"/>
          <w:szCs w:val="24"/>
          <w:lang w:val="kk-KZ" w:eastAsia="ru-RU"/>
        </w:rPr>
        <w:t>ы</w:t>
      </w:r>
      <w:r w:rsidR="005474D7" w:rsidRPr="00EB2915">
        <w:rPr>
          <w:rFonts w:ascii="Times New Roman" w:eastAsia="Times New Roman" w:hAnsi="Times New Roman"/>
          <w:bCs/>
          <w:sz w:val="24"/>
          <w:szCs w:val="24"/>
          <w:lang w:eastAsia="ru-RU"/>
        </w:rPr>
        <w:t xml:space="preserve"> </w:t>
      </w:r>
      <w:r w:rsidR="00B0167C" w:rsidRPr="00EB2915">
        <w:rPr>
          <w:rFonts w:ascii="Times New Roman" w:eastAsia="Times New Roman" w:hAnsi="Times New Roman"/>
          <w:bCs/>
          <w:sz w:val="24"/>
          <w:szCs w:val="24"/>
          <w:lang w:eastAsia="ru-RU"/>
        </w:rPr>
        <w:t>91.00 мг</w:t>
      </w:r>
      <w:r w:rsidR="009F182C" w:rsidRPr="00EB2915">
        <w:rPr>
          <w:rFonts w:ascii="Times New Roman" w:eastAsia="Times New Roman" w:hAnsi="Times New Roman"/>
          <w:bCs/>
          <w:sz w:val="24"/>
          <w:szCs w:val="24"/>
          <w:lang w:eastAsia="ru-RU"/>
        </w:rPr>
        <w:t>.</w:t>
      </w:r>
    </w:p>
    <w:p w14:paraId="3635D082" w14:textId="77777777" w:rsidR="003C07E3" w:rsidRPr="00EB2915" w:rsidRDefault="000C4156" w:rsidP="0078568D">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bCs/>
          <w:sz w:val="24"/>
          <w:szCs w:val="24"/>
          <w:lang w:val="kk-KZ"/>
        </w:rPr>
        <w:t>Қосымша заттардың толық тізімін 6.1. тармағынан қараңыз</w:t>
      </w:r>
      <w:r w:rsidR="00E75FFF" w:rsidRPr="00EB2915">
        <w:rPr>
          <w:rFonts w:ascii="Times New Roman" w:hAnsi="Times New Roman"/>
          <w:sz w:val="24"/>
          <w:szCs w:val="24"/>
          <w:lang w:eastAsia="ru-RU"/>
        </w:rPr>
        <w:t>.</w:t>
      </w:r>
    </w:p>
    <w:p w14:paraId="498CD2A2" w14:textId="77777777" w:rsidR="00CE7DC7" w:rsidRPr="00EB2915" w:rsidRDefault="00CE7DC7" w:rsidP="0078568D">
      <w:pPr>
        <w:autoSpaceDE w:val="0"/>
        <w:autoSpaceDN w:val="0"/>
        <w:adjustRightInd w:val="0"/>
        <w:spacing w:after="0" w:line="240" w:lineRule="auto"/>
        <w:rPr>
          <w:rFonts w:ascii="Times New Roman" w:hAnsi="Times New Roman"/>
          <w:sz w:val="24"/>
          <w:szCs w:val="24"/>
          <w:lang w:eastAsia="ru-RU"/>
        </w:rPr>
      </w:pPr>
    </w:p>
    <w:p w14:paraId="3A796EAA" w14:textId="77777777" w:rsidR="00B7231F" w:rsidRPr="00EB2915" w:rsidRDefault="00B7231F" w:rsidP="0078568D">
      <w:pPr>
        <w:spacing w:after="0" w:line="240" w:lineRule="auto"/>
        <w:jc w:val="both"/>
        <w:rPr>
          <w:rFonts w:ascii="Times New Roman" w:eastAsia="Times New Roman" w:hAnsi="Times New Roman"/>
          <w:b/>
          <w:sz w:val="24"/>
          <w:szCs w:val="24"/>
          <w:lang w:eastAsia="ru-RU"/>
        </w:rPr>
      </w:pPr>
      <w:bookmarkStart w:id="2" w:name="2175220286"/>
      <w:r w:rsidRPr="00EB2915">
        <w:rPr>
          <w:rFonts w:ascii="Times New Roman" w:eastAsia="Times New Roman" w:hAnsi="Times New Roman"/>
          <w:b/>
          <w:sz w:val="24"/>
          <w:szCs w:val="24"/>
          <w:lang w:eastAsia="ru-RU"/>
        </w:rPr>
        <w:t xml:space="preserve">3. </w:t>
      </w:r>
      <w:r w:rsidR="000C4156" w:rsidRPr="00EB2915">
        <w:rPr>
          <w:rFonts w:ascii="Times New Roman" w:hAnsi="Times New Roman"/>
          <w:b/>
          <w:bCs/>
          <w:sz w:val="24"/>
          <w:szCs w:val="24"/>
          <w:lang w:val="kk-KZ"/>
        </w:rPr>
        <w:t>ДӘРІЛІК ТҮРІ</w:t>
      </w:r>
    </w:p>
    <w:bookmarkEnd w:id="2"/>
    <w:p w14:paraId="5F97331E" w14:textId="77777777" w:rsidR="00B7231F" w:rsidRPr="00EB2915" w:rsidRDefault="00E97B0B" w:rsidP="0078568D">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EB2915">
        <w:rPr>
          <w:rFonts w:ascii="Times New Roman" w:eastAsia="Times New Roman" w:hAnsi="Times New Roman"/>
          <w:bCs/>
          <w:sz w:val="24"/>
          <w:szCs w:val="24"/>
          <w:lang w:val="kk-KZ" w:eastAsia="ru-RU"/>
        </w:rPr>
        <w:t>Ү</w:t>
      </w:r>
      <w:proofErr w:type="spellStart"/>
      <w:r w:rsidRPr="00EB2915">
        <w:rPr>
          <w:rFonts w:ascii="Times New Roman" w:eastAsia="Times New Roman" w:hAnsi="Times New Roman"/>
          <w:bCs/>
          <w:sz w:val="24"/>
          <w:szCs w:val="24"/>
          <w:lang w:eastAsia="ru-RU"/>
        </w:rPr>
        <w:t>лбірлі</w:t>
      </w:r>
      <w:proofErr w:type="spellEnd"/>
      <w:r w:rsidRPr="00EB2915">
        <w:rPr>
          <w:rFonts w:ascii="Times New Roman" w:eastAsia="Times New Roman" w:hAnsi="Times New Roman"/>
          <w:bCs/>
          <w:sz w:val="24"/>
          <w:szCs w:val="24"/>
          <w:lang w:val="kk-KZ" w:eastAsia="ru-RU"/>
        </w:rPr>
        <w:t xml:space="preserve"> </w:t>
      </w:r>
      <w:proofErr w:type="spellStart"/>
      <w:r w:rsidRPr="00EB2915">
        <w:rPr>
          <w:rFonts w:ascii="Times New Roman" w:eastAsia="Times New Roman" w:hAnsi="Times New Roman"/>
          <w:bCs/>
          <w:sz w:val="24"/>
          <w:szCs w:val="24"/>
          <w:lang w:eastAsia="ru-RU"/>
        </w:rPr>
        <w:t>қабықпен</w:t>
      </w:r>
      <w:proofErr w:type="spellEnd"/>
      <w:r w:rsidRPr="00EB2915">
        <w:rPr>
          <w:rFonts w:ascii="Times New Roman" w:eastAsia="Times New Roman" w:hAnsi="Times New Roman"/>
          <w:bCs/>
          <w:sz w:val="24"/>
          <w:szCs w:val="24"/>
          <w:lang w:eastAsia="ru-RU"/>
        </w:rPr>
        <w:t xml:space="preserve"> </w:t>
      </w:r>
      <w:proofErr w:type="spellStart"/>
      <w:r w:rsidRPr="00EB2915">
        <w:rPr>
          <w:rFonts w:ascii="Times New Roman" w:eastAsia="Times New Roman" w:hAnsi="Times New Roman"/>
          <w:bCs/>
          <w:sz w:val="24"/>
          <w:szCs w:val="24"/>
          <w:lang w:eastAsia="ru-RU"/>
        </w:rPr>
        <w:t>қапталған</w:t>
      </w:r>
      <w:proofErr w:type="spellEnd"/>
      <w:r w:rsidRPr="00EB2915">
        <w:rPr>
          <w:rFonts w:ascii="Times New Roman" w:eastAsia="Times New Roman" w:hAnsi="Times New Roman"/>
          <w:bCs/>
          <w:sz w:val="24"/>
          <w:szCs w:val="24"/>
          <w:lang w:eastAsia="ru-RU"/>
        </w:rPr>
        <w:t xml:space="preserve"> </w:t>
      </w:r>
      <w:proofErr w:type="spellStart"/>
      <w:r w:rsidRPr="00EB2915">
        <w:rPr>
          <w:rFonts w:ascii="Times New Roman" w:eastAsia="Times New Roman" w:hAnsi="Times New Roman"/>
          <w:bCs/>
          <w:sz w:val="24"/>
          <w:szCs w:val="24"/>
          <w:lang w:eastAsia="ru-RU"/>
        </w:rPr>
        <w:t>таблеткалар</w:t>
      </w:r>
      <w:proofErr w:type="spellEnd"/>
      <w:r w:rsidR="000612C5" w:rsidRPr="00EB2915">
        <w:rPr>
          <w:rFonts w:ascii="Times New Roman" w:eastAsia="Times New Roman" w:hAnsi="Times New Roman"/>
          <w:color w:val="000000"/>
          <w:spacing w:val="-4"/>
          <w:sz w:val="24"/>
          <w:szCs w:val="24"/>
          <w:lang w:eastAsia="hu-HU"/>
        </w:rPr>
        <w:t>.</w:t>
      </w:r>
    </w:p>
    <w:p w14:paraId="4690EB0D" w14:textId="77777777" w:rsidR="00E97B0B" w:rsidRPr="00EB2915" w:rsidRDefault="00E97B0B" w:rsidP="0078568D">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EB2915">
        <w:rPr>
          <w:rFonts w:ascii="Times New Roman" w:eastAsia="Times New Roman" w:hAnsi="Times New Roman"/>
          <w:color w:val="000000"/>
          <w:spacing w:val="-4"/>
          <w:sz w:val="24"/>
          <w:szCs w:val="24"/>
          <w:lang w:val="kk-KZ" w:eastAsia="hu-HU"/>
        </w:rPr>
        <w:t>Дөңгелек пішінді, ақ түсті үлбірлі қабықпен қапталған, бір жағында «А1» өрнегі бар және екінші жағы тегіс, қалыңдығы 3.30 ± 0.20 мм (3.10 – 3.5 мм), екі жағы дөңес таблеткалар.</w:t>
      </w:r>
    </w:p>
    <w:p w14:paraId="409633CE" w14:textId="77777777" w:rsidR="000612C5" w:rsidRPr="00EB2915" w:rsidRDefault="000612C5"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5D4E36C2" w14:textId="77777777" w:rsidR="002C1660" w:rsidRPr="00EB2915" w:rsidRDefault="00B7231F"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4</w:t>
      </w:r>
      <w:r w:rsidR="00DB406A" w:rsidRPr="00EB2915">
        <w:rPr>
          <w:rFonts w:ascii="Times New Roman" w:eastAsia="Times New Roman" w:hAnsi="Times New Roman"/>
          <w:b/>
          <w:sz w:val="24"/>
          <w:szCs w:val="24"/>
          <w:lang w:val="kk-KZ" w:eastAsia="ru-RU"/>
        </w:rPr>
        <w:t xml:space="preserve">. </w:t>
      </w:r>
      <w:bookmarkEnd w:id="1"/>
      <w:r w:rsidR="000C4156" w:rsidRPr="00EB2915">
        <w:rPr>
          <w:rFonts w:ascii="Times New Roman" w:hAnsi="Times New Roman"/>
          <w:b/>
          <w:sz w:val="24"/>
          <w:szCs w:val="24"/>
          <w:lang w:val="kk-KZ"/>
        </w:rPr>
        <w:t>КЛИНИКАЛЫҚ ДЕРЕКТЕРІ</w:t>
      </w:r>
    </w:p>
    <w:p w14:paraId="1C9790E9" w14:textId="77777777" w:rsidR="005444B2" w:rsidRPr="00EB2915"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EB2915">
        <w:rPr>
          <w:rFonts w:ascii="Times New Roman" w:eastAsia="Times New Roman" w:hAnsi="Times New Roman"/>
          <w:b/>
          <w:bCs/>
          <w:sz w:val="24"/>
          <w:szCs w:val="24"/>
          <w:lang w:val="kk-KZ" w:eastAsia="ru-RU"/>
        </w:rPr>
        <w:t>4</w:t>
      </w:r>
      <w:r w:rsidR="00DB406A" w:rsidRPr="00EB2915">
        <w:rPr>
          <w:rFonts w:ascii="Times New Roman" w:eastAsia="Times New Roman" w:hAnsi="Times New Roman"/>
          <w:b/>
          <w:bCs/>
          <w:sz w:val="24"/>
          <w:szCs w:val="24"/>
          <w:lang w:val="kk-KZ" w:eastAsia="ru-RU"/>
        </w:rPr>
        <w:t>.</w:t>
      </w:r>
      <w:r w:rsidRPr="00EB2915">
        <w:rPr>
          <w:rFonts w:ascii="Times New Roman" w:eastAsia="Times New Roman" w:hAnsi="Times New Roman"/>
          <w:b/>
          <w:bCs/>
          <w:sz w:val="24"/>
          <w:szCs w:val="24"/>
          <w:lang w:val="kk-KZ" w:eastAsia="ru-RU"/>
        </w:rPr>
        <w:t>1</w:t>
      </w:r>
      <w:r w:rsidR="00DB406A" w:rsidRPr="00EB2915">
        <w:rPr>
          <w:rFonts w:ascii="Times New Roman" w:eastAsia="Times New Roman" w:hAnsi="Times New Roman"/>
          <w:b/>
          <w:bCs/>
          <w:sz w:val="24"/>
          <w:szCs w:val="24"/>
          <w:lang w:val="kk-KZ" w:eastAsia="ru-RU"/>
        </w:rPr>
        <w:t xml:space="preserve"> </w:t>
      </w:r>
      <w:r w:rsidR="000C4156" w:rsidRPr="00EB2915">
        <w:rPr>
          <w:rFonts w:ascii="Times New Roman" w:hAnsi="Times New Roman"/>
          <w:b/>
          <w:bCs/>
          <w:sz w:val="24"/>
          <w:szCs w:val="24"/>
          <w:lang w:val="kk-KZ"/>
        </w:rPr>
        <w:t>Қолданылуы</w:t>
      </w:r>
    </w:p>
    <w:p w14:paraId="7D9F0BB7" w14:textId="77777777" w:rsidR="00E97B0B" w:rsidRPr="00EB2915" w:rsidRDefault="00E97B0B" w:rsidP="00E97B0B">
      <w:pPr>
        <w:spacing w:after="0" w:line="240" w:lineRule="auto"/>
        <w:jc w:val="both"/>
        <w:rPr>
          <w:rFonts w:ascii="Times New Roman" w:hAnsi="Times New Roman"/>
          <w:sz w:val="24"/>
          <w:szCs w:val="24"/>
          <w:lang w:val="kk-KZ"/>
        </w:rPr>
      </w:pPr>
      <w:bookmarkStart w:id="3" w:name="2175220274"/>
      <w:r w:rsidRPr="00EB2915">
        <w:rPr>
          <w:rFonts w:ascii="Times New Roman" w:hAnsi="Times New Roman"/>
          <w:sz w:val="24"/>
          <w:szCs w:val="24"/>
          <w:lang w:val="kk-KZ"/>
        </w:rPr>
        <w:t xml:space="preserve">- </w:t>
      </w:r>
      <w:r w:rsidR="002365D8" w:rsidRPr="00EB2915">
        <w:rPr>
          <w:rFonts w:ascii="Times New Roman" w:hAnsi="Times New Roman"/>
          <w:sz w:val="24"/>
          <w:szCs w:val="24"/>
          <w:lang w:val="kk-KZ"/>
        </w:rPr>
        <w:t xml:space="preserve">менопаузадан кейінгі әйелдерде гормон рецепторы оң сүт безінің </w:t>
      </w:r>
      <w:r w:rsidR="00D65067" w:rsidRPr="00D65067">
        <w:rPr>
          <w:rFonts w:ascii="Times New Roman" w:hAnsi="Times New Roman"/>
          <w:sz w:val="24"/>
          <w:szCs w:val="24"/>
          <w:lang w:val="kk-KZ"/>
        </w:rPr>
        <w:t xml:space="preserve">асқынған </w:t>
      </w:r>
      <w:r w:rsidR="002365D8" w:rsidRPr="00EB2915">
        <w:rPr>
          <w:rFonts w:ascii="Times New Roman" w:hAnsi="Times New Roman"/>
          <w:sz w:val="24"/>
          <w:szCs w:val="24"/>
          <w:lang w:val="kk-KZ"/>
        </w:rPr>
        <w:t>обырын емдеу</w:t>
      </w:r>
    </w:p>
    <w:p w14:paraId="599159D9" w14:textId="77777777" w:rsidR="002365D8" w:rsidRPr="00EB2915" w:rsidRDefault="002365D8" w:rsidP="002365D8">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 менопаузадан кейінгі әйелдерде гормон рецепторы оң сүт безінің </w:t>
      </w:r>
      <w:r w:rsidR="00D65067" w:rsidRPr="00D65067">
        <w:rPr>
          <w:rFonts w:ascii="Times New Roman" w:hAnsi="Times New Roman"/>
          <w:sz w:val="24"/>
          <w:szCs w:val="24"/>
          <w:lang w:val="kk-KZ"/>
        </w:rPr>
        <w:t xml:space="preserve">ерте </w:t>
      </w:r>
      <w:r w:rsidRPr="00EB2915">
        <w:rPr>
          <w:rFonts w:ascii="Times New Roman" w:hAnsi="Times New Roman"/>
          <w:sz w:val="24"/>
          <w:szCs w:val="24"/>
          <w:lang w:val="kk-KZ"/>
        </w:rPr>
        <w:t>обырын адъювантты емдеу</w:t>
      </w:r>
    </w:p>
    <w:p w14:paraId="3830C91A" w14:textId="77777777" w:rsidR="00C56869" w:rsidRPr="00EB2915" w:rsidRDefault="002365D8" w:rsidP="002365D8">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 менопаузадан кейінгі әйелдерде 2-3 жыл бойы тамоксифенмен емдеуден кейін гормон рецепторы оң сүт безінің </w:t>
      </w:r>
      <w:r w:rsidR="00D65067" w:rsidRPr="00D65067">
        <w:rPr>
          <w:rFonts w:ascii="Times New Roman" w:hAnsi="Times New Roman"/>
          <w:sz w:val="24"/>
          <w:szCs w:val="24"/>
          <w:lang w:val="kk-KZ"/>
        </w:rPr>
        <w:t xml:space="preserve">ерте </w:t>
      </w:r>
      <w:r w:rsidRPr="00EB2915">
        <w:rPr>
          <w:rFonts w:ascii="Times New Roman" w:hAnsi="Times New Roman"/>
          <w:sz w:val="24"/>
          <w:szCs w:val="24"/>
          <w:lang w:val="kk-KZ"/>
        </w:rPr>
        <w:t>обырын адъювантты емдеу</w:t>
      </w:r>
    </w:p>
    <w:p w14:paraId="429FBA2B" w14:textId="77777777" w:rsidR="002365D8" w:rsidRPr="00EB2915" w:rsidRDefault="002365D8" w:rsidP="002365D8">
      <w:pPr>
        <w:spacing w:after="0" w:line="240" w:lineRule="auto"/>
        <w:jc w:val="both"/>
        <w:rPr>
          <w:rFonts w:ascii="Times New Roman" w:eastAsia="Times New Roman" w:hAnsi="Times New Roman"/>
          <w:b/>
          <w:sz w:val="24"/>
          <w:szCs w:val="24"/>
          <w:lang w:val="kk-KZ" w:eastAsia="ru-RU"/>
        </w:rPr>
      </w:pPr>
    </w:p>
    <w:p w14:paraId="04B5E7A8" w14:textId="77777777" w:rsidR="00B7231F" w:rsidRPr="00EB2915" w:rsidRDefault="00B7231F" w:rsidP="00C56869">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 xml:space="preserve">4.2 </w:t>
      </w:r>
      <w:r w:rsidR="000C4156" w:rsidRPr="00EB2915">
        <w:rPr>
          <w:rFonts w:ascii="Times New Roman" w:hAnsi="Times New Roman"/>
          <w:b/>
          <w:bCs/>
          <w:sz w:val="24"/>
          <w:szCs w:val="24"/>
          <w:lang w:val="kk-KZ"/>
        </w:rPr>
        <w:t>Дозалану режимі және қолдану тәсілі</w:t>
      </w:r>
    </w:p>
    <w:p w14:paraId="5184B7F3" w14:textId="77777777" w:rsidR="00891EB8" w:rsidRPr="00EB2915" w:rsidRDefault="000C4156" w:rsidP="0078568D">
      <w:pPr>
        <w:spacing w:after="0" w:line="240" w:lineRule="auto"/>
        <w:jc w:val="both"/>
        <w:rPr>
          <w:rFonts w:ascii="Times New Roman" w:eastAsia="Times New Roman" w:hAnsi="Times New Roman"/>
          <w:b/>
          <w:sz w:val="24"/>
          <w:szCs w:val="24"/>
          <w:lang w:val="kk-KZ" w:eastAsia="ru-RU"/>
        </w:rPr>
      </w:pPr>
      <w:r w:rsidRPr="00EB2915">
        <w:rPr>
          <w:rFonts w:ascii="Times New Roman" w:hAnsi="Times New Roman"/>
          <w:b/>
          <w:bCs/>
          <w:sz w:val="24"/>
          <w:szCs w:val="24"/>
          <w:lang w:val="kk-KZ"/>
        </w:rPr>
        <w:t>Дозалану режимі</w:t>
      </w:r>
      <w:r w:rsidR="00B7231F" w:rsidRPr="00EB2915">
        <w:rPr>
          <w:rFonts w:ascii="Times New Roman" w:eastAsia="Times New Roman" w:hAnsi="Times New Roman"/>
          <w:b/>
          <w:sz w:val="24"/>
          <w:szCs w:val="24"/>
          <w:lang w:val="kk-KZ" w:eastAsia="ru-RU"/>
        </w:rPr>
        <w:t xml:space="preserve"> </w:t>
      </w:r>
    </w:p>
    <w:p w14:paraId="6B91CDA6" w14:textId="77777777" w:rsidR="00D65067" w:rsidRDefault="00E97B0B" w:rsidP="00E97B0B">
      <w:pPr>
        <w:spacing w:after="0" w:line="240" w:lineRule="auto"/>
        <w:jc w:val="both"/>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Егде жастағы пациенттерді қоса, ересектер үшін ұсынылатын дозасы тәулігіне 1 рет 1 мг (1 таблетка) құрайды. </w:t>
      </w:r>
    </w:p>
    <w:p w14:paraId="538B5A7B" w14:textId="77777777" w:rsidR="0088131B" w:rsidRPr="00D65067" w:rsidRDefault="00D65067" w:rsidP="00E97B0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w:t>
      </w:r>
      <w:r w:rsidRPr="00D65067">
        <w:rPr>
          <w:rFonts w:ascii="Times New Roman" w:eastAsia="Times New Roman" w:hAnsi="Times New Roman"/>
          <w:sz w:val="24"/>
          <w:szCs w:val="24"/>
          <w:lang w:val="kk-KZ" w:eastAsia="ru-RU"/>
        </w:rPr>
        <w:t xml:space="preserve">енопаузадан кейінгі әйелдерде гормон оң сүт безінің ерте </w:t>
      </w:r>
      <w:r>
        <w:rPr>
          <w:rFonts w:ascii="Times New Roman" w:eastAsia="Times New Roman" w:hAnsi="Times New Roman"/>
          <w:sz w:val="24"/>
          <w:szCs w:val="24"/>
          <w:lang w:val="kk-KZ" w:eastAsia="ru-RU"/>
        </w:rPr>
        <w:t>обыры</w:t>
      </w:r>
      <w:r w:rsidRPr="00D65067">
        <w:rPr>
          <w:rFonts w:ascii="Times New Roman" w:eastAsia="Times New Roman" w:hAnsi="Times New Roman"/>
          <w:sz w:val="24"/>
          <w:szCs w:val="24"/>
          <w:lang w:val="kk-KZ" w:eastAsia="ru-RU"/>
        </w:rPr>
        <w:t xml:space="preserve"> </w:t>
      </w:r>
      <w:r w:rsidR="00E97B0B" w:rsidRPr="00EB2915">
        <w:rPr>
          <w:rFonts w:ascii="Times New Roman" w:eastAsia="Times New Roman" w:hAnsi="Times New Roman"/>
          <w:sz w:val="24"/>
          <w:szCs w:val="24"/>
          <w:lang w:val="kk-KZ" w:eastAsia="ru-RU"/>
        </w:rPr>
        <w:t xml:space="preserve">үшін адъювантты эндокриндік емдеудің ұсынылатын ұзақтығы 5 жылды құрайды. </w:t>
      </w:r>
    </w:p>
    <w:bookmarkEnd w:id="3"/>
    <w:p w14:paraId="241B0038" w14:textId="77777777" w:rsidR="009F5A85" w:rsidRPr="00EB2915" w:rsidRDefault="000C4156" w:rsidP="0088131B">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Пациенттердің ерекше топтары</w:t>
      </w:r>
    </w:p>
    <w:p w14:paraId="3AE42E86" w14:textId="77777777" w:rsidR="00E97B0B" w:rsidRPr="00EB2915" w:rsidRDefault="00E97B0B" w:rsidP="00E97B0B">
      <w:pPr>
        <w:spacing w:after="0" w:line="240" w:lineRule="auto"/>
        <w:jc w:val="both"/>
        <w:outlineLvl w:val="2"/>
        <w:rPr>
          <w:rFonts w:ascii="Times New Roman" w:eastAsia="Microsoft Sans Serif" w:hAnsi="Times New Roman"/>
          <w:i/>
          <w:sz w:val="24"/>
          <w:szCs w:val="24"/>
          <w:lang w:val="kk-KZ"/>
        </w:rPr>
      </w:pPr>
      <w:bookmarkStart w:id="4" w:name="bookmark18"/>
      <w:r w:rsidRPr="00EB2915">
        <w:rPr>
          <w:rFonts w:ascii="Times New Roman" w:hAnsi="Times New Roman"/>
          <w:i/>
          <w:sz w:val="24"/>
          <w:szCs w:val="24"/>
          <w:lang w:val="kk-KZ"/>
        </w:rPr>
        <w:t xml:space="preserve">Балалар </w:t>
      </w:r>
    </w:p>
    <w:p w14:paraId="5ED99DC6" w14:textId="77777777" w:rsidR="00E97B0B" w:rsidRPr="00EB2915" w:rsidRDefault="00E97B0B" w:rsidP="00E97B0B">
      <w:pPr>
        <w:spacing w:after="0" w:line="240" w:lineRule="auto"/>
        <w:jc w:val="both"/>
        <w:outlineLvl w:val="2"/>
        <w:rPr>
          <w:rFonts w:ascii="Times New Roman" w:hAnsi="Times New Roman"/>
          <w:sz w:val="24"/>
          <w:szCs w:val="24"/>
          <w:lang w:val="kk-KZ"/>
        </w:rPr>
      </w:pPr>
      <w:r w:rsidRPr="00EB2915">
        <w:rPr>
          <w:rFonts w:ascii="Times New Roman" w:hAnsi="Times New Roman"/>
          <w:sz w:val="24"/>
          <w:szCs w:val="24"/>
          <w:lang w:val="kk-KZ"/>
        </w:rPr>
        <w:t>Адамдардың бұл тобында қауіпсіздігі мен тиімділігі туралы деректер жоқ болғандықтан, анастрозолды балалар мен жасөспірімдерге қолдану ұсынылмайды</w:t>
      </w:r>
      <w:r w:rsidR="00CF3726" w:rsidRPr="00EB2915">
        <w:rPr>
          <w:rFonts w:ascii="Times New Roman" w:hAnsi="Times New Roman"/>
          <w:sz w:val="24"/>
          <w:szCs w:val="24"/>
          <w:lang w:val="kk-KZ"/>
        </w:rPr>
        <w:t xml:space="preserve"> </w:t>
      </w:r>
      <w:r w:rsidRPr="00EB2915">
        <w:rPr>
          <w:rFonts w:ascii="Times New Roman" w:hAnsi="Times New Roman"/>
          <w:sz w:val="24"/>
          <w:szCs w:val="24"/>
          <w:lang w:val="kk-KZ"/>
        </w:rPr>
        <w:t>(4.4 және</w:t>
      </w:r>
      <w:r w:rsidR="006A3A7F" w:rsidRPr="00EB2915">
        <w:rPr>
          <w:rFonts w:ascii="Times New Roman" w:hAnsi="Times New Roman"/>
          <w:sz w:val="24"/>
          <w:szCs w:val="24"/>
          <w:lang w:val="kk-KZ"/>
        </w:rPr>
        <w:t xml:space="preserve"> 5.1</w:t>
      </w:r>
      <w:r w:rsidRPr="00EB2915">
        <w:rPr>
          <w:rFonts w:ascii="Times New Roman" w:hAnsi="Times New Roman"/>
          <w:sz w:val="24"/>
          <w:szCs w:val="24"/>
          <w:lang w:val="kk-KZ"/>
        </w:rPr>
        <w:t xml:space="preserve"> бөлімдерін қараңыз</w:t>
      </w:r>
      <w:r w:rsidR="006A3A7F" w:rsidRPr="00EB2915">
        <w:rPr>
          <w:rFonts w:ascii="Times New Roman" w:hAnsi="Times New Roman"/>
          <w:sz w:val="24"/>
          <w:szCs w:val="24"/>
          <w:lang w:val="kk-KZ"/>
        </w:rPr>
        <w:t>)</w:t>
      </w:r>
      <w:r w:rsidR="0088131B" w:rsidRPr="00EB2915">
        <w:rPr>
          <w:rFonts w:ascii="Times New Roman" w:hAnsi="Times New Roman"/>
          <w:sz w:val="24"/>
          <w:szCs w:val="24"/>
          <w:lang w:val="kk-KZ"/>
        </w:rPr>
        <w:t>.</w:t>
      </w:r>
    </w:p>
    <w:p w14:paraId="5D869FA0" w14:textId="77777777" w:rsidR="00E97B0B" w:rsidRPr="00EB2915" w:rsidRDefault="00E97B0B" w:rsidP="00E97B0B">
      <w:pPr>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 xml:space="preserve">Бүйрек жеткіліксіздігі </w:t>
      </w:r>
    </w:p>
    <w:p w14:paraId="10A6B025" w14:textId="77777777" w:rsidR="0088131B" w:rsidRPr="00EB2915" w:rsidRDefault="00E97B0B" w:rsidP="00E97B0B">
      <w:pPr>
        <w:spacing w:after="0" w:line="240" w:lineRule="auto"/>
        <w:jc w:val="both"/>
        <w:outlineLvl w:val="2"/>
        <w:rPr>
          <w:rFonts w:ascii="Times New Roman" w:hAnsi="Times New Roman"/>
          <w:sz w:val="24"/>
          <w:szCs w:val="24"/>
          <w:lang w:val="kk-KZ"/>
        </w:rPr>
      </w:pPr>
      <w:r w:rsidRPr="00EB2915">
        <w:rPr>
          <w:rFonts w:ascii="Times New Roman" w:hAnsi="Times New Roman"/>
          <w:sz w:val="24"/>
          <w:szCs w:val="24"/>
          <w:lang w:val="kk-KZ"/>
        </w:rPr>
        <w:lastRenderedPageBreak/>
        <w:t>Бүйрек жеткіліксіздігінің жеңіл немесе орташа дәрежесіндегі пациенттерде дозаны түзету ұсынылмайды. Бүйректің ауыр жеткіліксіздігі бар пациенттерге  препаратты сақтықпен қолдану керек (4.4 және 5.2 бөлімдерін қараңыз).</w:t>
      </w:r>
      <w:r w:rsidR="006A3A7F" w:rsidRPr="00EB2915">
        <w:rPr>
          <w:rFonts w:ascii="Times New Roman" w:hAnsi="Times New Roman"/>
          <w:sz w:val="24"/>
          <w:szCs w:val="24"/>
          <w:lang w:val="kk-KZ"/>
        </w:rPr>
        <w:t xml:space="preserve"> </w:t>
      </w:r>
    </w:p>
    <w:p w14:paraId="65C027F2" w14:textId="77777777" w:rsidR="00E97B0B" w:rsidRPr="00EB2915" w:rsidRDefault="00E97B0B" w:rsidP="00E97B0B">
      <w:pPr>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 xml:space="preserve">Бауыр жеткіліксіздігі </w:t>
      </w:r>
    </w:p>
    <w:p w14:paraId="17C96B13" w14:textId="77777777" w:rsidR="00372B67" w:rsidRPr="00EB2915" w:rsidRDefault="00E97B0B" w:rsidP="00E97B0B">
      <w:pPr>
        <w:spacing w:after="0" w:line="240" w:lineRule="auto"/>
        <w:jc w:val="both"/>
        <w:outlineLvl w:val="2"/>
        <w:rPr>
          <w:rFonts w:ascii="Times New Roman" w:hAnsi="Times New Roman"/>
          <w:sz w:val="24"/>
          <w:szCs w:val="24"/>
          <w:lang w:val="kk-KZ"/>
        </w:rPr>
      </w:pPr>
      <w:r w:rsidRPr="00EB2915">
        <w:rPr>
          <w:rFonts w:ascii="Times New Roman" w:hAnsi="Times New Roman"/>
          <w:sz w:val="24"/>
          <w:szCs w:val="24"/>
          <w:lang w:val="kk-KZ"/>
        </w:rPr>
        <w:t>Бауыр жеткіліксіздігінің жеңіл дәрежесі бар пациенттерде дозаны түзету ұсынылмайды. Орташадан ауыр дәрежеге дейінгі бүйрек жеткіліксіздігі бар пациенттерде сақтықпен қолдан</w:t>
      </w:r>
      <w:r w:rsidR="001A1D3F">
        <w:rPr>
          <w:rFonts w:ascii="Times New Roman" w:hAnsi="Times New Roman"/>
          <w:sz w:val="24"/>
          <w:szCs w:val="24"/>
          <w:lang w:val="kk-KZ"/>
        </w:rPr>
        <w:t>у</w:t>
      </w:r>
      <w:r w:rsidRPr="00EB2915">
        <w:rPr>
          <w:rFonts w:ascii="Times New Roman" w:hAnsi="Times New Roman"/>
          <w:sz w:val="24"/>
          <w:szCs w:val="24"/>
          <w:lang w:val="kk-KZ"/>
        </w:rPr>
        <w:t xml:space="preserve"> </w:t>
      </w:r>
      <w:r w:rsidR="001A1D3F">
        <w:rPr>
          <w:rFonts w:ascii="Times New Roman" w:hAnsi="Times New Roman"/>
          <w:sz w:val="24"/>
          <w:szCs w:val="24"/>
          <w:lang w:val="kk-KZ"/>
        </w:rPr>
        <w:t>ұсынылады</w:t>
      </w:r>
      <w:r w:rsidRPr="00EB2915">
        <w:rPr>
          <w:rFonts w:ascii="Times New Roman" w:hAnsi="Times New Roman"/>
          <w:sz w:val="24"/>
          <w:szCs w:val="24"/>
          <w:lang w:val="kk-KZ"/>
        </w:rPr>
        <w:t xml:space="preserve"> (</w:t>
      </w:r>
      <w:r w:rsidR="006A3A7F" w:rsidRPr="00EB2915">
        <w:rPr>
          <w:rFonts w:ascii="Times New Roman" w:hAnsi="Times New Roman"/>
          <w:sz w:val="24"/>
          <w:szCs w:val="24"/>
          <w:lang w:val="kk-KZ"/>
        </w:rPr>
        <w:t>4.4</w:t>
      </w:r>
      <w:r w:rsidRPr="00EB2915">
        <w:rPr>
          <w:rFonts w:ascii="Times New Roman" w:hAnsi="Times New Roman"/>
          <w:sz w:val="24"/>
          <w:szCs w:val="24"/>
          <w:lang w:val="kk-KZ"/>
        </w:rPr>
        <w:t xml:space="preserve"> бөлімін қараңыз</w:t>
      </w:r>
      <w:r w:rsidR="006A3A7F" w:rsidRPr="00EB2915">
        <w:rPr>
          <w:rFonts w:ascii="Times New Roman" w:hAnsi="Times New Roman"/>
          <w:sz w:val="24"/>
          <w:szCs w:val="24"/>
          <w:lang w:val="kk-KZ"/>
        </w:rPr>
        <w:t>)</w:t>
      </w:r>
      <w:r w:rsidR="00372B67" w:rsidRPr="00EB2915">
        <w:rPr>
          <w:rFonts w:ascii="Times New Roman" w:hAnsi="Times New Roman"/>
          <w:sz w:val="24"/>
          <w:szCs w:val="24"/>
          <w:lang w:val="kk-KZ"/>
        </w:rPr>
        <w:t>.</w:t>
      </w:r>
    </w:p>
    <w:bookmarkEnd w:id="4"/>
    <w:p w14:paraId="251D6A8E" w14:textId="77777777" w:rsidR="009F5A85" w:rsidRPr="00EB2915" w:rsidRDefault="000C4156" w:rsidP="0078568D">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bidi="ru-RU"/>
        </w:rPr>
        <w:t>Қолдану тәсілі</w:t>
      </w:r>
      <w:r w:rsidR="009F5A85" w:rsidRPr="00EB2915">
        <w:rPr>
          <w:rFonts w:ascii="Times New Roman" w:hAnsi="Times New Roman"/>
          <w:b/>
          <w:sz w:val="24"/>
          <w:szCs w:val="24"/>
          <w:lang w:val="kk-KZ" w:bidi="ru-RU"/>
        </w:rPr>
        <w:t xml:space="preserve"> </w:t>
      </w:r>
    </w:p>
    <w:p w14:paraId="748D9B54" w14:textId="77777777" w:rsidR="0078568D" w:rsidRPr="00EB2915" w:rsidRDefault="00E97B0B" w:rsidP="0078568D">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Ішке қабылдау</w:t>
      </w:r>
      <w:r w:rsidR="001A1D3F">
        <w:rPr>
          <w:rFonts w:ascii="Times New Roman" w:hAnsi="Times New Roman"/>
          <w:sz w:val="24"/>
          <w:szCs w:val="24"/>
          <w:lang w:val="kk-KZ"/>
        </w:rPr>
        <w:t>ға арналған</w:t>
      </w:r>
      <w:r w:rsidRPr="00EB2915">
        <w:rPr>
          <w:rFonts w:ascii="Times New Roman" w:hAnsi="Times New Roman"/>
          <w:sz w:val="24"/>
          <w:szCs w:val="24"/>
          <w:lang w:val="kk-KZ"/>
        </w:rPr>
        <w:t xml:space="preserve">. Таблетканы тұтастай, жеткілікті мөлшердегі сумен ішу арқылы жұту керек. </w:t>
      </w:r>
    </w:p>
    <w:p w14:paraId="778CEC3C" w14:textId="77777777" w:rsidR="00372B67" w:rsidRPr="00EB2915" w:rsidRDefault="00372B67" w:rsidP="0078568D">
      <w:pPr>
        <w:spacing w:after="0" w:line="240" w:lineRule="auto"/>
        <w:jc w:val="both"/>
        <w:rPr>
          <w:rFonts w:ascii="Times New Roman" w:eastAsia="Times New Roman" w:hAnsi="Times New Roman"/>
          <w:b/>
          <w:sz w:val="24"/>
          <w:szCs w:val="24"/>
          <w:lang w:val="kk-KZ" w:eastAsia="ru-RU"/>
        </w:rPr>
      </w:pPr>
    </w:p>
    <w:p w14:paraId="744FAA69" w14:textId="77777777" w:rsidR="007D0E84" w:rsidRPr="00EB2915" w:rsidRDefault="00DB406A"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4.</w:t>
      </w:r>
      <w:r w:rsidR="00566737" w:rsidRPr="00EB2915">
        <w:rPr>
          <w:rFonts w:ascii="Times New Roman" w:eastAsia="Times New Roman" w:hAnsi="Times New Roman"/>
          <w:b/>
          <w:sz w:val="24"/>
          <w:szCs w:val="24"/>
          <w:lang w:val="kk-KZ" w:eastAsia="ru-RU"/>
        </w:rPr>
        <w:t>3</w:t>
      </w:r>
      <w:r w:rsidRPr="00EB2915">
        <w:rPr>
          <w:rFonts w:ascii="Times New Roman" w:eastAsia="Times New Roman" w:hAnsi="Times New Roman"/>
          <w:b/>
          <w:sz w:val="24"/>
          <w:szCs w:val="24"/>
          <w:lang w:val="kk-KZ" w:eastAsia="ru-RU"/>
        </w:rPr>
        <w:t xml:space="preserve"> </w:t>
      </w:r>
      <w:r w:rsidR="000C4156" w:rsidRPr="00EB2915">
        <w:rPr>
          <w:rFonts w:ascii="Times New Roman" w:hAnsi="Times New Roman"/>
          <w:b/>
          <w:bCs/>
          <w:sz w:val="24"/>
          <w:szCs w:val="24"/>
          <w:lang w:val="kk-KZ"/>
        </w:rPr>
        <w:t>Қолдануға болмайтын жағдайлар</w:t>
      </w:r>
    </w:p>
    <w:p w14:paraId="2F497EA6" w14:textId="77777777" w:rsidR="00076117" w:rsidRPr="00EB2915" w:rsidRDefault="00076117" w:rsidP="00076117">
      <w:pPr>
        <w:spacing w:after="0" w:line="240" w:lineRule="auto"/>
        <w:jc w:val="both"/>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әсер етуші затқа немесе 6.1 бөлімінде атап көрсетілген қосымша заттарының кез келгеніне аса жоғары сезімталдық</w:t>
      </w:r>
    </w:p>
    <w:p w14:paraId="318C6D90" w14:textId="77777777" w:rsidR="00076117" w:rsidRPr="00EB2915" w:rsidRDefault="00076117" w:rsidP="00076117">
      <w:pPr>
        <w:spacing w:after="0" w:line="240" w:lineRule="auto"/>
        <w:jc w:val="both"/>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 жүктілік немесе </w:t>
      </w:r>
      <w:r w:rsidR="001A1D3F">
        <w:rPr>
          <w:rFonts w:ascii="Times New Roman" w:eastAsia="Times New Roman" w:hAnsi="Times New Roman"/>
          <w:sz w:val="24"/>
          <w:szCs w:val="24"/>
          <w:lang w:val="kk-KZ" w:eastAsia="ru-RU"/>
        </w:rPr>
        <w:t>бала</w:t>
      </w:r>
      <w:r w:rsidRPr="00EB2915">
        <w:rPr>
          <w:rFonts w:ascii="Times New Roman" w:eastAsia="Times New Roman" w:hAnsi="Times New Roman"/>
          <w:sz w:val="24"/>
          <w:szCs w:val="24"/>
          <w:lang w:val="kk-KZ" w:eastAsia="ru-RU"/>
        </w:rPr>
        <w:t xml:space="preserve"> емізу кезеңі</w:t>
      </w:r>
    </w:p>
    <w:p w14:paraId="7353FD2F" w14:textId="77777777" w:rsidR="00076117" w:rsidRPr="00EB2915" w:rsidRDefault="00076117" w:rsidP="007A3787">
      <w:pPr>
        <w:autoSpaceDE w:val="0"/>
        <w:autoSpaceDN w:val="0"/>
        <w:spacing w:after="0" w:line="240" w:lineRule="auto"/>
        <w:jc w:val="both"/>
        <w:rPr>
          <w:rFonts w:ascii="Times New Roman" w:eastAsia="Times New Roman" w:hAnsi="Times New Roman"/>
          <w:sz w:val="24"/>
          <w:szCs w:val="24"/>
          <w:lang w:val="kk-KZ" w:eastAsia="ru-RU"/>
        </w:rPr>
      </w:pPr>
    </w:p>
    <w:p w14:paraId="7824E609" w14:textId="77777777" w:rsidR="00B10089" w:rsidRPr="00EB2915" w:rsidRDefault="00DB406A"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4.</w:t>
      </w:r>
      <w:r w:rsidR="009F72B0" w:rsidRPr="00EB2915">
        <w:rPr>
          <w:rFonts w:ascii="Times New Roman" w:eastAsia="Times New Roman" w:hAnsi="Times New Roman"/>
          <w:b/>
          <w:sz w:val="24"/>
          <w:szCs w:val="24"/>
          <w:lang w:val="kk-KZ" w:eastAsia="ru-RU"/>
        </w:rPr>
        <w:t>4</w:t>
      </w:r>
      <w:r w:rsidRPr="00EB2915">
        <w:rPr>
          <w:rFonts w:ascii="Times New Roman" w:eastAsia="Times New Roman" w:hAnsi="Times New Roman"/>
          <w:b/>
          <w:sz w:val="24"/>
          <w:szCs w:val="24"/>
          <w:lang w:val="kk-KZ" w:eastAsia="ru-RU"/>
        </w:rPr>
        <w:t xml:space="preserve"> </w:t>
      </w:r>
      <w:r w:rsidR="000C4156" w:rsidRPr="00EB2915">
        <w:rPr>
          <w:rFonts w:ascii="Times New Roman" w:hAnsi="Times New Roman"/>
          <w:b/>
          <w:sz w:val="24"/>
          <w:szCs w:val="24"/>
          <w:lang w:val="kk-KZ"/>
        </w:rPr>
        <w:t>Айрықша нұ</w:t>
      </w:r>
      <w:r w:rsidR="000C4156" w:rsidRPr="00EB2915">
        <w:rPr>
          <w:rFonts w:ascii="Times New Roman" w:hAnsi="Times New Roman" w:cs="Book Antiqua"/>
          <w:b/>
          <w:sz w:val="24"/>
          <w:szCs w:val="24"/>
          <w:lang w:val="kk-KZ"/>
        </w:rPr>
        <w:t>с</w:t>
      </w:r>
      <w:r w:rsidR="000C4156" w:rsidRPr="00EB2915">
        <w:rPr>
          <w:rFonts w:ascii="Times New Roman" w:hAnsi="Times New Roman"/>
          <w:b/>
          <w:sz w:val="24"/>
          <w:szCs w:val="24"/>
          <w:lang w:val="kk-KZ"/>
        </w:rPr>
        <w:t>қ</w:t>
      </w:r>
      <w:r w:rsidR="000C4156" w:rsidRPr="00EB2915">
        <w:rPr>
          <w:rFonts w:ascii="Times New Roman" w:hAnsi="Times New Roman" w:cs="Book Antiqua"/>
          <w:b/>
          <w:sz w:val="24"/>
          <w:szCs w:val="24"/>
          <w:lang w:val="kk-KZ"/>
        </w:rPr>
        <w:t>аулар</w:t>
      </w:r>
      <w:r w:rsidR="000C4156" w:rsidRPr="00EB2915">
        <w:rPr>
          <w:rFonts w:ascii="Times New Roman" w:hAnsi="Times New Roman"/>
          <w:b/>
          <w:sz w:val="24"/>
          <w:szCs w:val="24"/>
          <w:lang w:val="kk-KZ"/>
        </w:rPr>
        <w:t xml:space="preserve"> </w:t>
      </w:r>
      <w:r w:rsidR="000C4156" w:rsidRPr="00EB2915">
        <w:rPr>
          <w:rFonts w:ascii="Times New Roman" w:hAnsi="Times New Roman" w:cs="Book Antiqua"/>
          <w:b/>
          <w:sz w:val="24"/>
          <w:szCs w:val="24"/>
          <w:lang w:val="kk-KZ"/>
        </w:rPr>
        <w:t>ж</w:t>
      </w:r>
      <w:r w:rsidR="000C4156" w:rsidRPr="00EB2915">
        <w:rPr>
          <w:rFonts w:ascii="Times New Roman" w:hAnsi="Times New Roman"/>
          <w:b/>
          <w:sz w:val="24"/>
          <w:szCs w:val="24"/>
          <w:lang w:val="kk-KZ"/>
        </w:rPr>
        <w:t>ә</w:t>
      </w:r>
      <w:r w:rsidR="000C4156" w:rsidRPr="00EB2915">
        <w:rPr>
          <w:rFonts w:ascii="Times New Roman" w:hAnsi="Times New Roman" w:cs="Book Antiqua"/>
          <w:b/>
          <w:sz w:val="24"/>
          <w:szCs w:val="24"/>
          <w:lang w:val="kk-KZ"/>
        </w:rPr>
        <w:t>не</w:t>
      </w:r>
      <w:r w:rsidR="000C4156" w:rsidRPr="00EB2915">
        <w:rPr>
          <w:rFonts w:ascii="Times New Roman" w:hAnsi="Times New Roman"/>
          <w:b/>
          <w:sz w:val="24"/>
          <w:szCs w:val="24"/>
          <w:lang w:val="kk-KZ"/>
        </w:rPr>
        <w:t xml:space="preserve"> пай</w:t>
      </w:r>
      <w:r w:rsidR="000C4156" w:rsidRPr="00EB2915">
        <w:rPr>
          <w:rFonts w:ascii="Times New Roman" w:hAnsi="Times New Roman" w:cs="Book Antiqua"/>
          <w:b/>
          <w:sz w:val="24"/>
          <w:szCs w:val="24"/>
          <w:lang w:val="kk-KZ"/>
        </w:rPr>
        <w:t>далану</w:t>
      </w:r>
      <w:r w:rsidR="000C4156" w:rsidRPr="00EB2915">
        <w:rPr>
          <w:rFonts w:ascii="Times New Roman" w:hAnsi="Times New Roman"/>
          <w:b/>
          <w:sz w:val="24"/>
          <w:szCs w:val="24"/>
          <w:lang w:val="kk-KZ"/>
        </w:rPr>
        <w:t xml:space="preserve"> </w:t>
      </w:r>
      <w:r w:rsidR="000C4156" w:rsidRPr="00EB2915">
        <w:rPr>
          <w:rFonts w:ascii="Times New Roman" w:hAnsi="Times New Roman" w:cs="Book Antiqua"/>
          <w:b/>
          <w:sz w:val="24"/>
          <w:szCs w:val="24"/>
          <w:lang w:val="kk-KZ"/>
        </w:rPr>
        <w:t>кезіндегі</w:t>
      </w:r>
      <w:r w:rsidR="000C4156" w:rsidRPr="00EB2915">
        <w:rPr>
          <w:rFonts w:ascii="Times New Roman" w:hAnsi="Times New Roman"/>
          <w:b/>
          <w:sz w:val="24"/>
          <w:szCs w:val="24"/>
          <w:lang w:val="kk-KZ"/>
        </w:rPr>
        <w:t xml:space="preserve"> </w:t>
      </w:r>
      <w:r w:rsidR="000C4156" w:rsidRPr="00EB2915">
        <w:rPr>
          <w:rFonts w:ascii="Times New Roman" w:hAnsi="Times New Roman" w:cs="Book Antiqua"/>
          <w:b/>
          <w:sz w:val="24"/>
          <w:szCs w:val="24"/>
          <w:lang w:val="kk-KZ"/>
        </w:rPr>
        <w:t>са</w:t>
      </w:r>
      <w:r w:rsidR="000C4156" w:rsidRPr="00EB2915">
        <w:rPr>
          <w:rFonts w:ascii="Times New Roman" w:hAnsi="Times New Roman"/>
          <w:b/>
          <w:sz w:val="24"/>
          <w:szCs w:val="24"/>
          <w:lang w:val="kk-KZ"/>
        </w:rPr>
        <w:t>қ</w:t>
      </w:r>
      <w:r w:rsidR="000C4156" w:rsidRPr="00EB2915">
        <w:rPr>
          <w:rFonts w:ascii="Times New Roman" w:hAnsi="Times New Roman" w:cs="Book Antiqua"/>
          <w:b/>
          <w:sz w:val="24"/>
          <w:szCs w:val="24"/>
          <w:lang w:val="kk-KZ"/>
        </w:rPr>
        <w:t>тандыру</w:t>
      </w:r>
      <w:r w:rsidR="000C4156" w:rsidRPr="00EB2915">
        <w:rPr>
          <w:rFonts w:ascii="Times New Roman" w:hAnsi="Times New Roman"/>
          <w:b/>
          <w:sz w:val="24"/>
          <w:szCs w:val="24"/>
          <w:lang w:val="kk-KZ"/>
        </w:rPr>
        <w:t xml:space="preserve"> </w:t>
      </w:r>
      <w:r w:rsidR="000C4156" w:rsidRPr="00EB2915">
        <w:rPr>
          <w:rFonts w:ascii="Times New Roman" w:hAnsi="Times New Roman" w:cs="Book Antiqua"/>
          <w:b/>
          <w:sz w:val="24"/>
          <w:szCs w:val="24"/>
          <w:lang w:val="kk-KZ"/>
        </w:rPr>
        <w:t>шара</w:t>
      </w:r>
      <w:r w:rsidR="000C4156" w:rsidRPr="00EB2915">
        <w:rPr>
          <w:rFonts w:ascii="Times New Roman" w:hAnsi="Times New Roman"/>
          <w:b/>
          <w:sz w:val="24"/>
          <w:szCs w:val="24"/>
          <w:lang w:val="kk-KZ"/>
        </w:rPr>
        <w:t>лары</w:t>
      </w:r>
    </w:p>
    <w:p w14:paraId="3A99F21D" w14:textId="77777777" w:rsidR="00E06297" w:rsidRPr="00EB2915" w:rsidRDefault="00076117" w:rsidP="00E06297">
      <w:pPr>
        <w:spacing w:after="0" w:line="240" w:lineRule="auto"/>
        <w:jc w:val="both"/>
        <w:rPr>
          <w:rFonts w:ascii="Times New Roman" w:eastAsia="Times New Roman" w:hAnsi="Times New Roman"/>
          <w:i/>
          <w:sz w:val="24"/>
          <w:szCs w:val="24"/>
          <w:lang w:val="kk-KZ" w:eastAsia="ru-RU"/>
        </w:rPr>
      </w:pPr>
      <w:r w:rsidRPr="00EB2915">
        <w:rPr>
          <w:rFonts w:ascii="Times New Roman" w:eastAsia="Times New Roman" w:hAnsi="Times New Roman"/>
          <w:i/>
          <w:sz w:val="24"/>
          <w:szCs w:val="24"/>
          <w:lang w:val="kk-KZ" w:eastAsia="ru-RU"/>
        </w:rPr>
        <w:t xml:space="preserve">Жалпы </w:t>
      </w:r>
    </w:p>
    <w:p w14:paraId="3EEA0C57"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Анастрозолды әйелдерде менопауза алдындағы кезеңде қолданбау керек. Егер менопауза статусына күдік туса, пациент әйелдерде менопаузаны биохимиялық жолмен (лютеиндеуші гормон [ЛГ], фолликула стимуляциялаушы гормон [ФСГ] және/немесе эстрадиол деңгейлері) анықтау керек. Анастрозолды ЛГРГ (Лютеиндеуші гормон-рилизинг-гормон) аналогтарымен пайдалануды растайтын деректер жоқ.</w:t>
      </w:r>
    </w:p>
    <w:p w14:paraId="33E83C39" w14:textId="77777777" w:rsidR="00CD2512" w:rsidRPr="00EB2915" w:rsidRDefault="00CD2512" w:rsidP="00CD2512">
      <w:pPr>
        <w:spacing w:after="0" w:line="240" w:lineRule="auto"/>
        <w:ind w:right="-57"/>
        <w:jc w:val="both"/>
        <w:textAlignment w:val="top"/>
        <w:rPr>
          <w:rFonts w:ascii="Times New Roman" w:hAnsi="Times New Roman"/>
          <w:sz w:val="24"/>
          <w:szCs w:val="24"/>
          <w:lang w:val="kk-KZ"/>
        </w:rPr>
      </w:pPr>
      <w:r w:rsidRPr="00EB2915">
        <w:rPr>
          <w:rFonts w:ascii="Times New Roman" w:hAnsi="Times New Roman"/>
          <w:sz w:val="24"/>
          <w:szCs w:val="24"/>
          <w:lang w:val="kk-KZ"/>
        </w:rPr>
        <w:t>Анастрозолды тамоксифенмен немесе құрамында эстроген бар препараттармен бір мезгілде қолданудан аулақ болу керек, себебі бұл біріктірілім анастрозолдың фармакологиялық әсерін төмендетуі мүмкін (4.5 және 5.1 бөлімдерін қараңыз).</w:t>
      </w:r>
    </w:p>
    <w:p w14:paraId="6F5B2FA5"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Сүйектердің минералдық тығыздығына әсері</w:t>
      </w:r>
    </w:p>
    <w:p w14:paraId="183FBE16" w14:textId="77777777" w:rsidR="001A1D3F"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Анастрозол эстроген деңгейін төмендететіндіктен, ол сүйектердің минералдық тығыздығының азаюына әкелуі мүмкін, содан кейін сыну қаупі жоғарылауы ықтимал (4.8 бөлімін қараңыз). </w:t>
      </w:r>
    </w:p>
    <w:p w14:paraId="606C1042"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Остеопорозы бар немесе остеопороздың даму қаупі бар әйелдерде емдеудің басында және емдеуден кейін мезгіл-мезгіл сүйектердің минералдық тығыздығы формальді түрде бағаланып отыруға тиіс. Қажет болса остеопорозды емдеуді немесе  профилактикасын бастау және оның үдеуін мұқият бақылау керек. Емдеудің арнайы әдістерін, мысалы, бисфосфонаттарды пайдалану </w:t>
      </w:r>
      <w:r w:rsidR="00E769E0">
        <w:rPr>
          <w:rFonts w:ascii="Times New Roman" w:eastAsia="Times New Roman" w:hAnsi="Times New Roman"/>
          <w:sz w:val="24"/>
          <w:szCs w:val="24"/>
          <w:lang w:val="kk-KZ" w:eastAsia="ru-RU"/>
        </w:rPr>
        <w:t xml:space="preserve">менопаузадан кейінгі </w:t>
      </w:r>
      <w:r w:rsidRPr="00EB2915">
        <w:rPr>
          <w:rFonts w:ascii="Times New Roman" w:eastAsia="Times New Roman" w:hAnsi="Times New Roman"/>
          <w:sz w:val="24"/>
          <w:szCs w:val="24"/>
          <w:lang w:val="kk-KZ" w:eastAsia="ru-RU"/>
        </w:rPr>
        <w:t xml:space="preserve"> әйелдерде анастрозолды қабылдаудан туындаған сүйек массасының одан әрі жоғалуын тоқтата алады (4.8 бөлімін қараңыз). </w:t>
      </w:r>
    </w:p>
    <w:p w14:paraId="2CB88BA5"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 xml:space="preserve">Бауыр жеткіліксіздігі </w:t>
      </w:r>
    </w:p>
    <w:p w14:paraId="3ED20059"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iCs/>
          <w:sz w:val="24"/>
          <w:szCs w:val="24"/>
          <w:lang w:val="kk-KZ" w:eastAsia="ru-RU"/>
        </w:rPr>
        <w:t>Анастрозол бауырды</w:t>
      </w:r>
      <w:r w:rsidRPr="00EB2915">
        <w:rPr>
          <w:rFonts w:ascii="Times New Roman" w:eastAsia="Times New Roman" w:hAnsi="Times New Roman" w:cs="Arial"/>
          <w:iCs/>
          <w:sz w:val="24"/>
          <w:szCs w:val="24"/>
          <w:lang w:val="kk-KZ" w:eastAsia="ru-RU"/>
        </w:rPr>
        <w:t>ң</w:t>
      </w:r>
      <w:r w:rsidRPr="00EB2915">
        <w:rPr>
          <w:rFonts w:ascii="Times New Roman" w:eastAsia="Times New Roman" w:hAnsi="Times New Roman" w:cs="Calibri"/>
          <w:iCs/>
          <w:sz w:val="24"/>
          <w:szCs w:val="24"/>
          <w:lang w:val="kk-KZ" w:eastAsia="ru-RU"/>
        </w:rPr>
        <w:t xml:space="preserve"> орташа немесе ауыр жеткіліксіздігімен с</w:t>
      </w:r>
      <w:r w:rsidRPr="00EB2915">
        <w:rPr>
          <w:rFonts w:ascii="Times New Roman" w:eastAsia="Times New Roman" w:hAnsi="Times New Roman" w:cs="Arial"/>
          <w:iCs/>
          <w:sz w:val="24"/>
          <w:szCs w:val="24"/>
          <w:lang w:val="kk-KZ" w:eastAsia="ru-RU"/>
        </w:rPr>
        <w:t>ү</w:t>
      </w:r>
      <w:r w:rsidRPr="00EB2915">
        <w:rPr>
          <w:rFonts w:ascii="Times New Roman" w:eastAsia="Times New Roman" w:hAnsi="Times New Roman" w:cs="Calibri"/>
          <w:iCs/>
          <w:sz w:val="24"/>
          <w:szCs w:val="24"/>
          <w:lang w:val="kk-KZ" w:eastAsia="ru-RU"/>
        </w:rPr>
        <w:t>т безі обыры бар пациенттерде зерттелмеген. Бауыр жеткіліксіздігі бар пациенттерде  анастрозолды</w:t>
      </w:r>
      <w:r w:rsidRPr="00EB2915">
        <w:rPr>
          <w:rFonts w:ascii="Times New Roman" w:eastAsia="Times New Roman" w:hAnsi="Times New Roman" w:cs="Arial"/>
          <w:iCs/>
          <w:sz w:val="24"/>
          <w:szCs w:val="24"/>
          <w:lang w:val="kk-KZ" w:eastAsia="ru-RU"/>
        </w:rPr>
        <w:t>ң</w:t>
      </w:r>
      <w:r w:rsidRPr="00EB2915">
        <w:rPr>
          <w:rFonts w:ascii="Times New Roman" w:eastAsia="Times New Roman" w:hAnsi="Times New Roman" w:cs="Calibri"/>
          <w:iCs/>
          <w:sz w:val="24"/>
          <w:szCs w:val="24"/>
          <w:lang w:val="kk-KZ" w:eastAsia="ru-RU"/>
        </w:rPr>
        <w:t xml:space="preserve"> </w:t>
      </w:r>
      <w:r w:rsidRPr="00EB2915">
        <w:rPr>
          <w:rFonts w:ascii="Times New Roman" w:eastAsia="Times New Roman" w:hAnsi="Times New Roman" w:cs="Arial"/>
          <w:iCs/>
          <w:sz w:val="24"/>
          <w:szCs w:val="24"/>
          <w:lang w:val="kk-KZ" w:eastAsia="ru-RU"/>
        </w:rPr>
        <w:t>ә</w:t>
      </w:r>
      <w:r w:rsidRPr="00EB2915">
        <w:rPr>
          <w:rFonts w:ascii="Times New Roman" w:eastAsia="Times New Roman" w:hAnsi="Times New Roman" w:cs="Calibri"/>
          <w:iCs/>
          <w:sz w:val="24"/>
          <w:szCs w:val="24"/>
          <w:lang w:val="kk-KZ" w:eastAsia="ru-RU"/>
        </w:rPr>
        <w:t>сері к</w:t>
      </w:r>
      <w:r w:rsidRPr="00EB2915">
        <w:rPr>
          <w:rFonts w:ascii="Times New Roman" w:eastAsia="Times New Roman" w:hAnsi="Times New Roman" w:cs="Arial"/>
          <w:iCs/>
          <w:sz w:val="24"/>
          <w:szCs w:val="24"/>
          <w:lang w:val="kk-KZ" w:eastAsia="ru-RU"/>
        </w:rPr>
        <w:t>ү</w:t>
      </w:r>
      <w:r w:rsidRPr="00EB2915">
        <w:rPr>
          <w:rFonts w:ascii="Times New Roman" w:eastAsia="Times New Roman" w:hAnsi="Times New Roman" w:cs="Calibri"/>
          <w:iCs/>
          <w:sz w:val="24"/>
          <w:szCs w:val="24"/>
          <w:lang w:val="kk-KZ" w:eastAsia="ru-RU"/>
        </w:rPr>
        <w:t>шеюі м</w:t>
      </w:r>
      <w:r w:rsidRPr="00EB2915">
        <w:rPr>
          <w:rFonts w:ascii="Times New Roman" w:eastAsia="Times New Roman" w:hAnsi="Times New Roman" w:cs="Arial"/>
          <w:iCs/>
          <w:sz w:val="24"/>
          <w:szCs w:val="24"/>
          <w:lang w:val="kk-KZ" w:eastAsia="ru-RU"/>
        </w:rPr>
        <w:t>ү</w:t>
      </w:r>
      <w:r w:rsidRPr="00EB2915">
        <w:rPr>
          <w:rFonts w:ascii="Times New Roman" w:eastAsia="Times New Roman" w:hAnsi="Times New Roman" w:cs="Calibri"/>
          <w:iCs/>
          <w:sz w:val="24"/>
          <w:szCs w:val="24"/>
          <w:lang w:val="kk-KZ" w:eastAsia="ru-RU"/>
        </w:rPr>
        <w:t>мкін (5.2 бөлімін қараңыз). Бауыр жеткіліксіздігі орташа ж</w:t>
      </w:r>
      <w:r w:rsidRPr="00EB2915">
        <w:rPr>
          <w:rFonts w:ascii="Times New Roman" w:eastAsia="Times New Roman" w:hAnsi="Times New Roman" w:cs="Arial"/>
          <w:iCs/>
          <w:sz w:val="24"/>
          <w:szCs w:val="24"/>
          <w:lang w:val="kk-KZ" w:eastAsia="ru-RU"/>
        </w:rPr>
        <w:t>ә</w:t>
      </w:r>
      <w:r w:rsidRPr="00EB2915">
        <w:rPr>
          <w:rFonts w:ascii="Times New Roman" w:eastAsia="Times New Roman" w:hAnsi="Times New Roman" w:cs="Calibri"/>
          <w:iCs/>
          <w:sz w:val="24"/>
          <w:szCs w:val="24"/>
          <w:lang w:val="kk-KZ" w:eastAsia="ru-RU"/>
        </w:rPr>
        <w:t>не ауыр пациенттерге анастрозолды  та</w:t>
      </w:r>
      <w:r w:rsidRPr="00EB2915">
        <w:rPr>
          <w:rFonts w:ascii="Times New Roman" w:eastAsia="Times New Roman" w:hAnsi="Times New Roman" w:cs="Arial"/>
          <w:iCs/>
          <w:sz w:val="24"/>
          <w:szCs w:val="24"/>
          <w:lang w:val="kk-KZ" w:eastAsia="ru-RU"/>
        </w:rPr>
        <w:t>ғ</w:t>
      </w:r>
      <w:r w:rsidRPr="00EB2915">
        <w:rPr>
          <w:rFonts w:ascii="Times New Roman" w:eastAsia="Times New Roman" w:hAnsi="Times New Roman" w:cs="Calibri"/>
          <w:iCs/>
          <w:sz w:val="24"/>
          <w:szCs w:val="24"/>
          <w:lang w:val="kk-KZ" w:eastAsia="ru-RU"/>
        </w:rPr>
        <w:t>айындауд</w:t>
      </w:r>
      <w:r w:rsidRPr="00EB2915">
        <w:rPr>
          <w:rFonts w:ascii="Times New Roman" w:eastAsia="Times New Roman" w:hAnsi="Times New Roman"/>
          <w:iCs/>
          <w:sz w:val="24"/>
          <w:szCs w:val="24"/>
          <w:lang w:val="kk-KZ" w:eastAsia="ru-RU"/>
        </w:rPr>
        <w:t>ы са</w:t>
      </w:r>
      <w:r w:rsidRPr="00EB2915">
        <w:rPr>
          <w:rFonts w:ascii="Times New Roman" w:eastAsia="Times New Roman" w:hAnsi="Times New Roman" w:cs="Arial"/>
          <w:iCs/>
          <w:sz w:val="24"/>
          <w:szCs w:val="24"/>
          <w:lang w:val="kk-KZ" w:eastAsia="ru-RU"/>
        </w:rPr>
        <w:t>қ</w:t>
      </w:r>
      <w:r w:rsidRPr="00EB2915">
        <w:rPr>
          <w:rFonts w:ascii="Times New Roman" w:eastAsia="Times New Roman" w:hAnsi="Times New Roman" w:cs="Calibri"/>
          <w:iCs/>
          <w:sz w:val="24"/>
          <w:szCs w:val="24"/>
          <w:lang w:val="kk-KZ" w:eastAsia="ru-RU"/>
        </w:rPr>
        <w:t>ты</w:t>
      </w:r>
      <w:r w:rsidRPr="00EB2915">
        <w:rPr>
          <w:rFonts w:ascii="Times New Roman" w:eastAsia="Times New Roman" w:hAnsi="Times New Roman" w:cs="Arial"/>
          <w:iCs/>
          <w:sz w:val="24"/>
          <w:szCs w:val="24"/>
          <w:lang w:val="kk-KZ" w:eastAsia="ru-RU"/>
        </w:rPr>
        <w:t>қ</w:t>
      </w:r>
      <w:r w:rsidRPr="00EB2915">
        <w:rPr>
          <w:rFonts w:ascii="Times New Roman" w:eastAsia="Times New Roman" w:hAnsi="Times New Roman" w:cs="Calibri"/>
          <w:iCs/>
          <w:sz w:val="24"/>
          <w:szCs w:val="24"/>
          <w:lang w:val="kk-KZ" w:eastAsia="ru-RU"/>
        </w:rPr>
        <w:t>пен ж</w:t>
      </w:r>
      <w:r w:rsidRPr="00EB2915">
        <w:rPr>
          <w:rFonts w:ascii="Times New Roman" w:eastAsia="Times New Roman" w:hAnsi="Times New Roman" w:cs="Arial"/>
          <w:iCs/>
          <w:sz w:val="24"/>
          <w:szCs w:val="24"/>
          <w:lang w:val="kk-KZ" w:eastAsia="ru-RU"/>
        </w:rPr>
        <w:t>ү</w:t>
      </w:r>
      <w:r w:rsidRPr="00EB2915">
        <w:rPr>
          <w:rFonts w:ascii="Times New Roman" w:eastAsia="Times New Roman" w:hAnsi="Times New Roman" w:cs="Calibri"/>
          <w:iCs/>
          <w:sz w:val="24"/>
          <w:szCs w:val="24"/>
          <w:lang w:val="kk-KZ" w:eastAsia="ru-RU"/>
        </w:rPr>
        <w:t xml:space="preserve">ргізу керек (4.2 бөлімін қараңыз). Емдеу пайдасы мен </w:t>
      </w:r>
      <w:r w:rsidRPr="00EB2915">
        <w:rPr>
          <w:rFonts w:ascii="Times New Roman" w:eastAsia="Times New Roman" w:hAnsi="Times New Roman" w:cs="Arial"/>
          <w:iCs/>
          <w:sz w:val="24"/>
          <w:szCs w:val="24"/>
          <w:lang w:val="kk-KZ" w:eastAsia="ru-RU"/>
        </w:rPr>
        <w:t>қ</w:t>
      </w:r>
      <w:r w:rsidRPr="00EB2915">
        <w:rPr>
          <w:rFonts w:ascii="Times New Roman" w:eastAsia="Times New Roman" w:hAnsi="Times New Roman" w:cs="Calibri"/>
          <w:iCs/>
          <w:sz w:val="24"/>
          <w:szCs w:val="24"/>
          <w:lang w:val="kk-KZ" w:eastAsia="ru-RU"/>
        </w:rPr>
        <w:t xml:space="preserve">аупін </w:t>
      </w:r>
      <w:r w:rsidRPr="00EB2915">
        <w:rPr>
          <w:rFonts w:ascii="Times New Roman" w:eastAsia="Times New Roman" w:hAnsi="Times New Roman" w:cs="Arial"/>
          <w:iCs/>
          <w:sz w:val="24"/>
          <w:szCs w:val="24"/>
          <w:lang w:val="kk-KZ" w:eastAsia="ru-RU"/>
        </w:rPr>
        <w:t>ә</w:t>
      </w:r>
      <w:r w:rsidRPr="00EB2915">
        <w:rPr>
          <w:rFonts w:ascii="Times New Roman" w:eastAsia="Times New Roman" w:hAnsi="Times New Roman" w:cs="Calibri"/>
          <w:iCs/>
          <w:sz w:val="24"/>
          <w:szCs w:val="24"/>
          <w:lang w:val="kk-KZ" w:eastAsia="ru-RU"/>
        </w:rPr>
        <w:t>ркімге жеке ба</w:t>
      </w:r>
      <w:r w:rsidRPr="00EB2915">
        <w:rPr>
          <w:rFonts w:ascii="Times New Roman" w:eastAsia="Times New Roman" w:hAnsi="Times New Roman" w:cs="Arial"/>
          <w:iCs/>
          <w:sz w:val="24"/>
          <w:szCs w:val="24"/>
          <w:lang w:val="kk-KZ" w:eastAsia="ru-RU"/>
        </w:rPr>
        <w:t>ғ</w:t>
      </w:r>
      <w:r w:rsidRPr="00EB2915">
        <w:rPr>
          <w:rFonts w:ascii="Times New Roman" w:eastAsia="Times New Roman" w:hAnsi="Times New Roman" w:cs="Calibri"/>
          <w:iCs/>
          <w:sz w:val="24"/>
          <w:szCs w:val="24"/>
          <w:lang w:val="kk-KZ" w:eastAsia="ru-RU"/>
        </w:rPr>
        <w:t>алау</w:t>
      </w:r>
      <w:r w:rsidRPr="00EB2915">
        <w:rPr>
          <w:rFonts w:ascii="Times New Roman" w:eastAsia="Times New Roman" w:hAnsi="Times New Roman" w:cs="Arial"/>
          <w:iCs/>
          <w:sz w:val="24"/>
          <w:szCs w:val="24"/>
          <w:lang w:val="kk-KZ" w:eastAsia="ru-RU"/>
        </w:rPr>
        <w:t>ғ</w:t>
      </w:r>
      <w:r w:rsidRPr="00EB2915">
        <w:rPr>
          <w:rFonts w:ascii="Times New Roman" w:eastAsia="Times New Roman" w:hAnsi="Times New Roman" w:cs="Calibri"/>
          <w:iCs/>
          <w:sz w:val="24"/>
          <w:szCs w:val="24"/>
          <w:lang w:val="kk-KZ" w:eastAsia="ru-RU"/>
        </w:rPr>
        <w:t>а негізделуі тиіс</w:t>
      </w:r>
      <w:r w:rsidRPr="00EB2915">
        <w:rPr>
          <w:rFonts w:ascii="Times New Roman" w:eastAsia="Times New Roman" w:hAnsi="Times New Roman"/>
          <w:sz w:val="24"/>
          <w:szCs w:val="24"/>
          <w:lang w:val="kk-KZ" w:eastAsia="ru-RU"/>
        </w:rPr>
        <w:t>.</w:t>
      </w:r>
    </w:p>
    <w:p w14:paraId="19643425"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Бүйрек жеткіліксіздігі</w:t>
      </w:r>
    </w:p>
    <w:p w14:paraId="343132CE"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Анастрозол  бүйректің ауыр жеткіліксіздігі әрі сүт безінің обыры бар пациенттерде зерттелмеген. Бүйректің ауыр жеткіліксіздігі бар (шумақтық сүзілу жылдамдығы &lt;30 мл/мин, 4.2 бөлімін қараңыз) пациенттерде анастрозолдың әсері күшеймейді; бүйректің ауыр жеткіліксіздігі бар пациенттер анастрозолды сақтықпен қабылдауы керек (4.2 бөлімін қараңыз).</w:t>
      </w:r>
    </w:p>
    <w:p w14:paraId="5E76C7A0"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 xml:space="preserve">Балалар </w:t>
      </w:r>
    </w:p>
    <w:p w14:paraId="0DD52736"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lastRenderedPageBreak/>
        <w:t xml:space="preserve">Анастрозолды балалар мен жасөспірімдерге қолдану ұсынылмайды, өйткені пациенттердің бұл тобы үшін қауіпсіздігі мен тиімділігі анықталмаған (5.1 бөлімін қараңыз). </w:t>
      </w:r>
    </w:p>
    <w:p w14:paraId="454DED2D"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Анастрозолды өсу гормонының тапшылығы бар ер балаларда өсу гормонымен емдеуге қосымша қолданбау керек. Негізгі клиникалық зерттеуде тиімділігі көрсетілмеген, ал қауіпсіздігі анықталмаған (5.1 бөлімін қараңыз). Анастразол эстрадиол деңгейін төмендететіндіктен, өсу гормонының тапшылығы бар қыз балаларда өсу гормонымен емдеуге қосымша қолданбау керек. Балалар мен жасөспірімдердегі қауіпсіздігі туралы ұзақ мерзімді деректер жоқ. </w:t>
      </w:r>
    </w:p>
    <w:p w14:paraId="5990B7C7"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Лактозаға жоғары сезімталдық</w:t>
      </w:r>
    </w:p>
    <w:p w14:paraId="1FE744BB"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Препараттың құрамында лактоза бар. Галактоза жақпаушылығының, Лапп лактаза тапшылығының немесе  глюкоза-галактоза мальабсорбциясының тұқым қуалайтын сирек аурулары бар пациенттер препаратты қабылдаудан бас  тартуы керек. </w:t>
      </w:r>
    </w:p>
    <w:p w14:paraId="064481F2" w14:textId="77777777" w:rsidR="00CD2512" w:rsidRPr="00EB2915" w:rsidRDefault="00CD2512" w:rsidP="00CD2512">
      <w:pPr>
        <w:spacing w:after="0" w:line="240" w:lineRule="auto"/>
        <w:ind w:right="-57"/>
        <w:jc w:val="both"/>
        <w:textAlignment w:val="top"/>
        <w:rPr>
          <w:rFonts w:ascii="Times New Roman" w:eastAsia="Times New Roman" w:hAnsi="Times New Roman"/>
          <w:i/>
          <w:iCs/>
          <w:sz w:val="24"/>
          <w:szCs w:val="24"/>
          <w:lang w:val="kk-KZ" w:eastAsia="ru-RU"/>
        </w:rPr>
      </w:pPr>
      <w:r w:rsidRPr="00EB2915">
        <w:rPr>
          <w:rFonts w:ascii="Times New Roman" w:eastAsia="Times New Roman" w:hAnsi="Times New Roman"/>
          <w:i/>
          <w:iCs/>
          <w:sz w:val="24"/>
          <w:szCs w:val="24"/>
          <w:lang w:val="kk-KZ" w:eastAsia="ru-RU"/>
        </w:rPr>
        <w:t>Натрий мөлшері</w:t>
      </w:r>
    </w:p>
    <w:p w14:paraId="0D39C362" w14:textId="77777777" w:rsidR="00CD2512" w:rsidRPr="00EB2915" w:rsidRDefault="00CD2512" w:rsidP="00CD2512">
      <w:pPr>
        <w:spacing w:after="0" w:line="240" w:lineRule="auto"/>
        <w:ind w:right="-57"/>
        <w:jc w:val="both"/>
        <w:textAlignment w:val="top"/>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Бұл препараттың құрамында бір таблеткада 4.00 мг натрий крахмалы гликоляты бар, осындай өте аз мөлшеріне байланысты, препарат «натрийден бос» деп есептеуге болады.</w:t>
      </w:r>
    </w:p>
    <w:p w14:paraId="7C094F5B" w14:textId="77777777" w:rsidR="00B241C1" w:rsidRPr="00EB2915" w:rsidRDefault="00B241C1" w:rsidP="007A23C7">
      <w:pPr>
        <w:spacing w:after="0" w:line="240" w:lineRule="auto"/>
        <w:jc w:val="both"/>
        <w:rPr>
          <w:rFonts w:ascii="Times New Roman" w:eastAsia="Times New Roman" w:hAnsi="Times New Roman"/>
          <w:sz w:val="24"/>
          <w:szCs w:val="24"/>
          <w:lang w:val="kk-KZ" w:eastAsia="ru-RU"/>
        </w:rPr>
      </w:pPr>
    </w:p>
    <w:p w14:paraId="0C363E36" w14:textId="77777777" w:rsidR="007D0E84" w:rsidRPr="00EB2915" w:rsidRDefault="00DB406A"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4.</w:t>
      </w:r>
      <w:r w:rsidR="00B05BD1" w:rsidRPr="00EB2915">
        <w:rPr>
          <w:rFonts w:ascii="Times New Roman" w:eastAsia="Times New Roman" w:hAnsi="Times New Roman"/>
          <w:b/>
          <w:sz w:val="24"/>
          <w:szCs w:val="24"/>
          <w:lang w:val="kk-KZ" w:eastAsia="ru-RU"/>
        </w:rPr>
        <w:t>5</w:t>
      </w:r>
      <w:r w:rsidRPr="00EB2915">
        <w:rPr>
          <w:rFonts w:ascii="Times New Roman" w:eastAsia="Times New Roman" w:hAnsi="Times New Roman"/>
          <w:b/>
          <w:sz w:val="24"/>
          <w:szCs w:val="24"/>
          <w:lang w:val="kk-KZ" w:eastAsia="ru-RU"/>
        </w:rPr>
        <w:t xml:space="preserve"> </w:t>
      </w:r>
      <w:r w:rsidR="00CD2512" w:rsidRPr="00EB2915">
        <w:rPr>
          <w:rFonts w:ascii="Times New Roman" w:hAnsi="Times New Roman"/>
          <w:b/>
          <w:bCs/>
          <w:sz w:val="24"/>
          <w:szCs w:val="24"/>
          <w:lang w:val="kk-KZ"/>
        </w:rPr>
        <w:t xml:space="preserve">Басқа дәрілік заттармен өзара әрекеттесуі және өзара әрекеттесудің басқа түрлері </w:t>
      </w:r>
    </w:p>
    <w:p w14:paraId="17FD63AE" w14:textId="77777777" w:rsidR="00BF640B" w:rsidRPr="00EB2915" w:rsidRDefault="00BF640B" w:rsidP="00BF640B">
      <w:pPr>
        <w:spacing w:after="0" w:line="240" w:lineRule="auto"/>
        <w:ind w:right="-57"/>
        <w:jc w:val="both"/>
        <w:rPr>
          <w:rFonts w:ascii="Times New Roman" w:hAnsi="Times New Roman"/>
          <w:sz w:val="24"/>
          <w:szCs w:val="24"/>
          <w:lang w:val="kk-KZ"/>
        </w:rPr>
      </w:pPr>
      <w:r w:rsidRPr="00EB2915">
        <w:rPr>
          <w:rFonts w:ascii="Times New Roman" w:hAnsi="Times New Roman"/>
          <w:sz w:val="24"/>
          <w:szCs w:val="24"/>
          <w:lang w:val="kk-KZ"/>
        </w:rPr>
        <w:t>Зертхана жағдайларында анастрозол Р450 цитохром жүйесінің ферменттерін (1А2, 2С8/9 және 3А4) тежейді. Анастрозолды антипиринмен және варфаринмен бірге қолдану 1 мг дозадағы анастрозол антипириннің және R-, S варфариннің метаболизміне елеулі тежегіш әсерін тигізбейтінін көрсетті. Бұл анастрозолды басқа дәрілік препараттармен бірге қолдану CYP ферменттерімен байланысты елеулі клиникалық өзара әрекеттесулерге әкелу ықтималдығы аз екенін айғақтайды.</w:t>
      </w:r>
    </w:p>
    <w:p w14:paraId="6EE5B751" w14:textId="77777777" w:rsidR="00BF640B" w:rsidRPr="00EB2915" w:rsidRDefault="00BF640B" w:rsidP="00BF640B">
      <w:pPr>
        <w:spacing w:after="0" w:line="240" w:lineRule="auto"/>
        <w:ind w:right="-57"/>
        <w:jc w:val="both"/>
        <w:rPr>
          <w:rFonts w:ascii="Times New Roman" w:hAnsi="Times New Roman"/>
          <w:sz w:val="24"/>
          <w:szCs w:val="24"/>
          <w:lang w:val="kk-KZ"/>
        </w:rPr>
      </w:pPr>
      <w:proofErr w:type="spellStart"/>
      <w:r w:rsidRPr="00EB2915">
        <w:rPr>
          <w:rFonts w:ascii="Times New Roman" w:hAnsi="Times New Roman"/>
          <w:sz w:val="24"/>
          <w:szCs w:val="24"/>
        </w:rPr>
        <w:t>Анастрозол</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метаболизмімен</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байланысты</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ферменттер</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анықталған</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жоқ</w:t>
      </w:r>
      <w:proofErr w:type="spellEnd"/>
      <w:r w:rsidRPr="00EB2915">
        <w:rPr>
          <w:rFonts w:ascii="Times New Roman" w:hAnsi="Times New Roman"/>
          <w:sz w:val="24"/>
          <w:szCs w:val="24"/>
        </w:rPr>
        <w:t>. Р450 цитохром</w:t>
      </w:r>
      <w:r w:rsidR="00E769E0">
        <w:rPr>
          <w:rFonts w:ascii="Times New Roman" w:hAnsi="Times New Roman"/>
          <w:sz w:val="24"/>
          <w:szCs w:val="24"/>
          <w:lang w:val="kk-KZ"/>
        </w:rPr>
        <w:t>ы</w:t>
      </w:r>
      <w:r w:rsidRPr="00EB2915">
        <w:rPr>
          <w:rFonts w:ascii="Times New Roman" w:hAnsi="Times New Roman"/>
          <w:sz w:val="24"/>
          <w:szCs w:val="24"/>
        </w:rPr>
        <w:t xml:space="preserve"> </w:t>
      </w:r>
      <w:proofErr w:type="spellStart"/>
      <w:r w:rsidRPr="00EB2915">
        <w:rPr>
          <w:rFonts w:ascii="Times New Roman" w:hAnsi="Times New Roman"/>
          <w:sz w:val="24"/>
          <w:szCs w:val="24"/>
        </w:rPr>
        <w:t>жүйесі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ферменттерінің</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спецификалық</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емес</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әлсіз</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тежегіші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болып</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табылатын</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циметидин</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плазмадағы</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анастрозол</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концентрациясына</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әсер</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етпейді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Күшті</w:t>
      </w:r>
      <w:proofErr w:type="spellEnd"/>
      <w:r w:rsidRPr="00EB2915">
        <w:rPr>
          <w:rFonts w:ascii="Times New Roman" w:hAnsi="Times New Roman"/>
          <w:sz w:val="24"/>
          <w:szCs w:val="24"/>
        </w:rPr>
        <w:t xml:space="preserve"> CYP </w:t>
      </w:r>
      <w:proofErr w:type="spellStart"/>
      <w:r w:rsidRPr="00EB2915">
        <w:rPr>
          <w:rFonts w:ascii="Times New Roman" w:hAnsi="Times New Roman"/>
          <w:sz w:val="24"/>
          <w:szCs w:val="24"/>
        </w:rPr>
        <w:t>тежегіштерінің</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әсері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белгісіз</w:t>
      </w:r>
      <w:proofErr w:type="spellEnd"/>
      <w:r w:rsidRPr="00EB2915">
        <w:rPr>
          <w:rFonts w:ascii="Times New Roman" w:hAnsi="Times New Roman"/>
          <w:sz w:val="24"/>
          <w:szCs w:val="24"/>
        </w:rPr>
        <w:t>.</w:t>
      </w:r>
      <w:r w:rsidRPr="00EB2915">
        <w:rPr>
          <w:rFonts w:ascii="Times New Roman" w:hAnsi="Times New Roman"/>
          <w:sz w:val="24"/>
          <w:szCs w:val="24"/>
          <w:lang w:val="kk-KZ"/>
        </w:rPr>
        <w:t xml:space="preserve"> </w:t>
      </w:r>
    </w:p>
    <w:p w14:paraId="7DB68599" w14:textId="77777777" w:rsidR="00BF640B" w:rsidRPr="00EB2915" w:rsidRDefault="00BF640B" w:rsidP="00BF640B">
      <w:pPr>
        <w:spacing w:after="0" w:line="240" w:lineRule="auto"/>
        <w:ind w:right="-57"/>
        <w:jc w:val="both"/>
        <w:rPr>
          <w:rFonts w:ascii="Times New Roman" w:hAnsi="Times New Roman"/>
          <w:sz w:val="24"/>
          <w:szCs w:val="24"/>
          <w:lang w:val="kk-KZ"/>
        </w:rPr>
      </w:pPr>
      <w:r w:rsidRPr="00EB2915">
        <w:rPr>
          <w:rFonts w:ascii="Times New Roman" w:hAnsi="Times New Roman"/>
          <w:sz w:val="24"/>
          <w:szCs w:val="24"/>
          <w:lang w:val="kk-KZ"/>
        </w:rPr>
        <w:t xml:space="preserve">Пациент әйелдердегі қауіпсіздігі жөніндегі деректер базасына шолуда анастрозолдың басқа да тағайындалатын препараттармен клиникалық маңызды өзара әрекеттесуі анықталған жоқ. Бисфосфонаттармен де клиникалық тұрғыдан маңызды өзара әрекеттесулері анықталмады. </w:t>
      </w:r>
    </w:p>
    <w:p w14:paraId="5E30436E" w14:textId="77777777" w:rsidR="007079EC" w:rsidRPr="00EB2915" w:rsidRDefault="00BF640B" w:rsidP="007079EC">
      <w:pPr>
        <w:spacing w:after="0" w:line="240" w:lineRule="auto"/>
        <w:ind w:right="-57"/>
        <w:jc w:val="both"/>
        <w:rPr>
          <w:rFonts w:ascii="Times New Roman" w:hAnsi="Times New Roman"/>
          <w:sz w:val="24"/>
          <w:szCs w:val="24"/>
          <w:lang w:val="kk-KZ"/>
        </w:rPr>
      </w:pPr>
      <w:r w:rsidRPr="00EB2915">
        <w:rPr>
          <w:rFonts w:ascii="Times New Roman" w:hAnsi="Times New Roman"/>
          <w:sz w:val="24"/>
          <w:szCs w:val="24"/>
          <w:lang w:val="kk-KZ"/>
        </w:rPr>
        <w:t>Анастрозолды тамоксифенмен немесе құрамында эстроген бар препараттармен бірге қабылдаудан аулақ болу керек, себебі бұл анастрозолдың фармакологиялық әсерін әлсіретуі мүмкін (4.4 және</w:t>
      </w:r>
      <w:r w:rsidR="00325F06" w:rsidRPr="00EB2915">
        <w:rPr>
          <w:rFonts w:ascii="Times New Roman" w:hAnsi="Times New Roman"/>
          <w:sz w:val="24"/>
          <w:szCs w:val="24"/>
          <w:lang w:val="kk-KZ"/>
        </w:rPr>
        <w:t xml:space="preserve"> 5.1</w:t>
      </w:r>
      <w:r w:rsidRPr="00EB2915">
        <w:rPr>
          <w:rFonts w:ascii="Times New Roman" w:hAnsi="Times New Roman"/>
          <w:sz w:val="24"/>
          <w:szCs w:val="24"/>
          <w:lang w:val="kk-KZ"/>
        </w:rPr>
        <w:t xml:space="preserve"> бөлімдерін қараңыз</w:t>
      </w:r>
      <w:r w:rsidR="00325F06" w:rsidRPr="00EB2915">
        <w:rPr>
          <w:rFonts w:ascii="Times New Roman" w:hAnsi="Times New Roman"/>
          <w:sz w:val="24"/>
          <w:szCs w:val="24"/>
          <w:lang w:val="kk-KZ"/>
        </w:rPr>
        <w:t>)</w:t>
      </w:r>
      <w:r w:rsidR="007079EC" w:rsidRPr="00EB2915">
        <w:rPr>
          <w:rFonts w:ascii="Times New Roman" w:hAnsi="Times New Roman"/>
          <w:sz w:val="24"/>
          <w:szCs w:val="24"/>
          <w:lang w:val="kk-KZ"/>
        </w:rPr>
        <w:t>.</w:t>
      </w:r>
    </w:p>
    <w:p w14:paraId="7C97AEBF" w14:textId="77777777" w:rsidR="00CE7F7F" w:rsidRPr="00EB2915" w:rsidRDefault="00CE7F7F" w:rsidP="0078568D">
      <w:pPr>
        <w:spacing w:after="0" w:line="240" w:lineRule="auto"/>
        <w:jc w:val="both"/>
        <w:rPr>
          <w:rFonts w:ascii="Times New Roman" w:eastAsia="Times New Roman" w:hAnsi="Times New Roman"/>
          <w:b/>
          <w:sz w:val="24"/>
          <w:szCs w:val="24"/>
          <w:lang w:val="kk-KZ" w:eastAsia="ru-RU"/>
        </w:rPr>
      </w:pPr>
    </w:p>
    <w:p w14:paraId="6217C2C8" w14:textId="77777777" w:rsidR="00B05BD1" w:rsidRPr="00EB2915" w:rsidRDefault="00B05BD1"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 xml:space="preserve">4.6 </w:t>
      </w:r>
      <w:r w:rsidR="00BF640B" w:rsidRPr="00EB2915">
        <w:rPr>
          <w:rFonts w:ascii="Times New Roman" w:hAnsi="Times New Roman"/>
          <w:b/>
          <w:sz w:val="24"/>
          <w:szCs w:val="24"/>
          <w:lang w:val="kk-KZ"/>
        </w:rPr>
        <w:t>Фертильділік, жү</w:t>
      </w:r>
      <w:r w:rsidR="00BF640B" w:rsidRPr="00EB2915">
        <w:rPr>
          <w:rFonts w:ascii="Times New Roman" w:hAnsi="Times New Roman" w:cs="Book Antiqua"/>
          <w:b/>
          <w:sz w:val="24"/>
          <w:szCs w:val="24"/>
          <w:lang w:val="kk-KZ"/>
        </w:rPr>
        <w:t>ктілік</w:t>
      </w:r>
      <w:r w:rsidR="00BF640B" w:rsidRPr="00EB2915">
        <w:rPr>
          <w:rFonts w:ascii="Times New Roman" w:hAnsi="Times New Roman"/>
          <w:b/>
          <w:sz w:val="24"/>
          <w:szCs w:val="24"/>
          <w:lang w:val="kk-KZ"/>
        </w:rPr>
        <w:t xml:space="preserve"> </w:t>
      </w:r>
      <w:r w:rsidR="00BF640B" w:rsidRPr="00EB2915">
        <w:rPr>
          <w:rFonts w:ascii="Times New Roman" w:hAnsi="Times New Roman" w:cs="Book Antiqua"/>
          <w:b/>
          <w:sz w:val="24"/>
          <w:szCs w:val="24"/>
          <w:lang w:val="kk-KZ"/>
        </w:rPr>
        <w:t>ж</w:t>
      </w:r>
      <w:r w:rsidR="00BF640B" w:rsidRPr="00EB2915">
        <w:rPr>
          <w:rFonts w:ascii="Times New Roman" w:hAnsi="Times New Roman"/>
          <w:b/>
          <w:sz w:val="24"/>
          <w:szCs w:val="24"/>
          <w:lang w:val="kk-KZ"/>
        </w:rPr>
        <w:t>ә</w:t>
      </w:r>
      <w:r w:rsidR="00BF640B" w:rsidRPr="00EB2915">
        <w:rPr>
          <w:rFonts w:ascii="Times New Roman" w:hAnsi="Times New Roman" w:cs="Book Antiqua"/>
          <w:b/>
          <w:sz w:val="24"/>
          <w:szCs w:val="24"/>
          <w:lang w:val="kk-KZ"/>
        </w:rPr>
        <w:t>не</w:t>
      </w:r>
      <w:r w:rsidR="00BF640B" w:rsidRPr="00EB2915">
        <w:rPr>
          <w:rFonts w:ascii="Times New Roman" w:hAnsi="Times New Roman"/>
          <w:b/>
          <w:sz w:val="24"/>
          <w:szCs w:val="24"/>
          <w:lang w:val="kk-KZ"/>
        </w:rPr>
        <w:t xml:space="preserve"> </w:t>
      </w:r>
      <w:r w:rsidR="00BF640B" w:rsidRPr="00EB2915">
        <w:rPr>
          <w:rFonts w:ascii="Times New Roman" w:hAnsi="Times New Roman" w:cs="Book Antiqua"/>
          <w:b/>
          <w:sz w:val="24"/>
          <w:szCs w:val="24"/>
          <w:lang w:val="kk-KZ"/>
        </w:rPr>
        <w:t>лактация</w:t>
      </w:r>
      <w:r w:rsidRPr="00EB2915">
        <w:rPr>
          <w:rFonts w:ascii="Times New Roman" w:eastAsia="Times New Roman" w:hAnsi="Times New Roman"/>
          <w:b/>
          <w:sz w:val="24"/>
          <w:szCs w:val="24"/>
          <w:lang w:val="kk-KZ" w:eastAsia="ru-RU"/>
        </w:rPr>
        <w:t>.</w:t>
      </w:r>
    </w:p>
    <w:p w14:paraId="449853FD" w14:textId="77777777" w:rsidR="007079EC" w:rsidRPr="00EB2915" w:rsidRDefault="00BF640B" w:rsidP="007079EC">
      <w:pPr>
        <w:spacing w:after="0" w:line="240" w:lineRule="auto"/>
        <w:ind w:right="-57"/>
        <w:jc w:val="both"/>
        <w:textAlignment w:val="top"/>
        <w:rPr>
          <w:rFonts w:ascii="Times New Roman" w:hAnsi="Times New Roman"/>
          <w:bCs/>
          <w:i/>
          <w:sz w:val="24"/>
          <w:szCs w:val="24"/>
          <w:lang w:val="kk-KZ"/>
        </w:rPr>
      </w:pPr>
      <w:r w:rsidRPr="00EB2915">
        <w:rPr>
          <w:rFonts w:ascii="Times New Roman" w:hAnsi="Times New Roman"/>
          <w:bCs/>
          <w:i/>
          <w:sz w:val="24"/>
          <w:szCs w:val="24"/>
          <w:lang w:val="kk-KZ"/>
        </w:rPr>
        <w:t xml:space="preserve">Жүктілік </w:t>
      </w:r>
    </w:p>
    <w:p w14:paraId="22DAE8E1" w14:textId="77777777" w:rsidR="00121BB3" w:rsidRPr="00EB2915" w:rsidRDefault="00121BB3" w:rsidP="007079EC">
      <w:pPr>
        <w:spacing w:after="0" w:line="240" w:lineRule="auto"/>
        <w:ind w:right="-57"/>
        <w:jc w:val="both"/>
        <w:textAlignment w:val="top"/>
        <w:rPr>
          <w:rFonts w:ascii="Times New Roman" w:hAnsi="Times New Roman"/>
          <w:bCs/>
          <w:sz w:val="24"/>
          <w:szCs w:val="24"/>
          <w:lang w:val="kk-KZ"/>
        </w:rPr>
      </w:pPr>
      <w:r w:rsidRPr="00EB2915">
        <w:rPr>
          <w:rFonts w:ascii="Times New Roman" w:hAnsi="Times New Roman"/>
          <w:bCs/>
          <w:sz w:val="24"/>
          <w:szCs w:val="24"/>
          <w:lang w:val="kk-KZ"/>
        </w:rPr>
        <w:t>Ж</w:t>
      </w:r>
      <w:r w:rsidRPr="00EB2915">
        <w:rPr>
          <w:rFonts w:ascii="Times New Roman" w:hAnsi="Times New Roman" w:cs="Arial"/>
          <w:bCs/>
          <w:sz w:val="24"/>
          <w:szCs w:val="24"/>
          <w:lang w:val="kk-KZ"/>
        </w:rPr>
        <w:t>ү</w:t>
      </w:r>
      <w:r w:rsidRPr="00EB2915">
        <w:rPr>
          <w:rFonts w:ascii="Times New Roman" w:hAnsi="Times New Roman" w:cs="Calibri"/>
          <w:bCs/>
          <w:sz w:val="24"/>
          <w:szCs w:val="24"/>
          <w:lang w:val="kk-KZ"/>
        </w:rPr>
        <w:t xml:space="preserve">кті </w:t>
      </w:r>
      <w:r w:rsidRPr="00EB2915">
        <w:rPr>
          <w:rFonts w:ascii="Times New Roman" w:hAnsi="Times New Roman" w:cs="Arial"/>
          <w:bCs/>
          <w:sz w:val="24"/>
          <w:szCs w:val="24"/>
          <w:lang w:val="kk-KZ"/>
        </w:rPr>
        <w:t>ә</w:t>
      </w:r>
      <w:r w:rsidRPr="00EB2915">
        <w:rPr>
          <w:rFonts w:ascii="Times New Roman" w:hAnsi="Times New Roman" w:cs="Calibri"/>
          <w:bCs/>
          <w:sz w:val="24"/>
          <w:szCs w:val="24"/>
          <w:lang w:val="kk-KZ"/>
        </w:rPr>
        <w:t xml:space="preserve">йелдерге анастрозолды </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олдану ж</w:t>
      </w:r>
      <w:r w:rsidRPr="00EB2915">
        <w:rPr>
          <w:rFonts w:ascii="Times New Roman" w:hAnsi="Times New Roman" w:cs="Arial"/>
          <w:bCs/>
          <w:sz w:val="24"/>
          <w:szCs w:val="24"/>
          <w:lang w:val="kk-KZ"/>
        </w:rPr>
        <w:t>ө</w:t>
      </w:r>
      <w:r w:rsidRPr="00EB2915">
        <w:rPr>
          <w:rFonts w:ascii="Times New Roman" w:hAnsi="Times New Roman" w:cs="Calibri"/>
          <w:bCs/>
          <w:sz w:val="24"/>
          <w:szCs w:val="24"/>
          <w:lang w:val="kk-KZ"/>
        </w:rPr>
        <w:t>нінде деректер жо</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 xml:space="preserve">. </w:t>
      </w:r>
      <w:r w:rsidRPr="00EB2915">
        <w:rPr>
          <w:rFonts w:ascii="Times New Roman" w:hAnsi="Times New Roman"/>
          <w:bCs/>
          <w:sz w:val="24"/>
          <w:szCs w:val="24"/>
          <w:lang w:val="kk-KZ"/>
        </w:rPr>
        <w:t>Жануарларға</w:t>
      </w:r>
      <w:r w:rsidR="00E32582" w:rsidRPr="00EB2915">
        <w:rPr>
          <w:rFonts w:ascii="Times New Roman" w:hAnsi="Times New Roman"/>
          <w:bCs/>
          <w:sz w:val="24"/>
          <w:szCs w:val="24"/>
          <w:lang w:val="kk-KZ"/>
        </w:rPr>
        <w:t xml:space="preserve"> жүргізілген зерттеулерде репро</w:t>
      </w:r>
      <w:r w:rsidR="0058679D">
        <w:rPr>
          <w:rFonts w:ascii="Times New Roman" w:hAnsi="Times New Roman"/>
          <w:bCs/>
          <w:sz w:val="24"/>
          <w:szCs w:val="24"/>
          <w:lang w:val="kk-KZ"/>
        </w:rPr>
        <w:t>д</w:t>
      </w:r>
      <w:r w:rsidR="00E32582" w:rsidRPr="00EB2915">
        <w:rPr>
          <w:rFonts w:ascii="Times New Roman" w:hAnsi="Times New Roman"/>
          <w:bCs/>
          <w:sz w:val="24"/>
          <w:szCs w:val="24"/>
          <w:lang w:val="kk-KZ"/>
        </w:rPr>
        <w:t xml:space="preserve">уктивті </w:t>
      </w:r>
      <w:r w:rsidRPr="00EB2915">
        <w:rPr>
          <w:rFonts w:ascii="Times New Roman" w:hAnsi="Times New Roman"/>
          <w:bCs/>
          <w:sz w:val="24"/>
          <w:szCs w:val="24"/>
          <w:lang w:val="kk-KZ"/>
        </w:rPr>
        <w:t>функциясына уытты әсері анықталған (5.3 бөлімін қараңыз)</w:t>
      </w:r>
      <w:r w:rsidRPr="00EB2915">
        <w:rPr>
          <w:rFonts w:ascii="Times New Roman" w:hAnsi="Times New Roman" w:cs="Calibri"/>
          <w:bCs/>
          <w:sz w:val="24"/>
          <w:szCs w:val="24"/>
          <w:lang w:val="kk-KZ"/>
        </w:rPr>
        <w:t>. Анастрозолды</w:t>
      </w:r>
      <w:r w:rsidRPr="00EB2915">
        <w:rPr>
          <w:rFonts w:ascii="Times New Roman" w:hAnsi="Times New Roman"/>
          <w:bCs/>
          <w:sz w:val="24"/>
          <w:szCs w:val="24"/>
          <w:lang w:val="kk-KZ"/>
        </w:rPr>
        <w:t xml:space="preserve"> ж</w:t>
      </w:r>
      <w:r w:rsidRPr="00EB2915">
        <w:rPr>
          <w:rFonts w:ascii="Times New Roman" w:hAnsi="Times New Roman" w:cs="Arial"/>
          <w:bCs/>
          <w:sz w:val="24"/>
          <w:szCs w:val="24"/>
          <w:lang w:val="kk-KZ"/>
        </w:rPr>
        <w:t>ү</w:t>
      </w:r>
      <w:r w:rsidRPr="00EB2915">
        <w:rPr>
          <w:rFonts w:ascii="Times New Roman" w:hAnsi="Times New Roman" w:cs="Calibri"/>
          <w:bCs/>
          <w:sz w:val="24"/>
          <w:szCs w:val="24"/>
          <w:lang w:val="kk-KZ"/>
        </w:rPr>
        <w:t xml:space="preserve">ктілік кезінде </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олдану</w:t>
      </w:r>
      <w:r w:rsidRPr="00EB2915">
        <w:rPr>
          <w:rFonts w:ascii="Times New Roman" w:hAnsi="Times New Roman" w:cs="Arial"/>
          <w:bCs/>
          <w:sz w:val="24"/>
          <w:szCs w:val="24"/>
          <w:lang w:val="kk-KZ"/>
        </w:rPr>
        <w:t>ғ</w:t>
      </w:r>
      <w:r w:rsidRPr="00EB2915">
        <w:rPr>
          <w:rFonts w:ascii="Times New Roman" w:hAnsi="Times New Roman" w:cs="Calibri"/>
          <w:bCs/>
          <w:sz w:val="24"/>
          <w:szCs w:val="24"/>
          <w:lang w:val="kk-KZ"/>
        </w:rPr>
        <w:t xml:space="preserve">а болмайды </w:t>
      </w:r>
      <w:r w:rsidRPr="00EB2915">
        <w:rPr>
          <w:rFonts w:ascii="Times New Roman" w:hAnsi="Times New Roman"/>
          <w:bCs/>
          <w:sz w:val="24"/>
          <w:szCs w:val="24"/>
          <w:lang w:val="kk-KZ"/>
        </w:rPr>
        <w:t>(4.3 бөлімін қараңыз).</w:t>
      </w:r>
    </w:p>
    <w:p w14:paraId="4324BCA8" w14:textId="77777777" w:rsidR="007079EC" w:rsidRPr="00EB2915" w:rsidRDefault="00121BB3" w:rsidP="007079EC">
      <w:pPr>
        <w:spacing w:after="0" w:line="240" w:lineRule="auto"/>
        <w:ind w:right="-57"/>
        <w:jc w:val="both"/>
        <w:textAlignment w:val="top"/>
        <w:rPr>
          <w:rFonts w:ascii="Times New Roman" w:hAnsi="Times New Roman"/>
          <w:bCs/>
          <w:i/>
          <w:sz w:val="24"/>
          <w:szCs w:val="24"/>
          <w:lang w:val="kk-KZ"/>
        </w:rPr>
      </w:pPr>
      <w:r w:rsidRPr="00EB2915">
        <w:rPr>
          <w:rFonts w:ascii="Times New Roman" w:hAnsi="Times New Roman"/>
          <w:bCs/>
          <w:i/>
          <w:sz w:val="24"/>
          <w:szCs w:val="24"/>
          <w:lang w:val="kk-KZ"/>
        </w:rPr>
        <w:t>Емшек емізу</w:t>
      </w:r>
    </w:p>
    <w:p w14:paraId="7366465B" w14:textId="77777777" w:rsidR="00121BB3" w:rsidRPr="00EB2915" w:rsidRDefault="00121BB3" w:rsidP="00121BB3">
      <w:pPr>
        <w:spacing w:after="0" w:line="240" w:lineRule="auto"/>
        <w:ind w:right="-57"/>
        <w:jc w:val="both"/>
        <w:textAlignment w:val="top"/>
        <w:rPr>
          <w:rFonts w:ascii="Times New Roman" w:hAnsi="Times New Roman"/>
          <w:bCs/>
          <w:sz w:val="24"/>
          <w:szCs w:val="24"/>
          <w:lang w:val="kk-KZ"/>
        </w:rPr>
      </w:pPr>
      <w:r w:rsidRPr="00EB2915">
        <w:rPr>
          <w:rFonts w:ascii="Times New Roman" w:hAnsi="Times New Roman"/>
          <w:bCs/>
          <w:sz w:val="24"/>
          <w:szCs w:val="24"/>
          <w:lang w:val="kk-KZ"/>
        </w:rPr>
        <w:t xml:space="preserve">Лактация кезінде анастрозолды </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олдану ж</w:t>
      </w:r>
      <w:r w:rsidRPr="00EB2915">
        <w:rPr>
          <w:rFonts w:ascii="Times New Roman" w:hAnsi="Times New Roman" w:cs="Arial"/>
          <w:bCs/>
          <w:sz w:val="24"/>
          <w:szCs w:val="24"/>
          <w:lang w:val="kk-KZ"/>
        </w:rPr>
        <w:t>ө</w:t>
      </w:r>
      <w:r w:rsidRPr="00EB2915">
        <w:rPr>
          <w:rFonts w:ascii="Times New Roman" w:hAnsi="Times New Roman" w:cs="Calibri"/>
          <w:bCs/>
          <w:sz w:val="24"/>
          <w:szCs w:val="24"/>
          <w:lang w:val="kk-KZ"/>
        </w:rPr>
        <w:t>нінде деректер жо</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 xml:space="preserve">. Анастрозолды емшек емізу кезінде </w:t>
      </w:r>
      <w:r w:rsidRPr="00EB2915">
        <w:rPr>
          <w:rFonts w:ascii="Times New Roman" w:hAnsi="Times New Roman" w:cs="Arial"/>
          <w:bCs/>
          <w:sz w:val="24"/>
          <w:szCs w:val="24"/>
          <w:lang w:val="kk-KZ"/>
        </w:rPr>
        <w:t>қ</w:t>
      </w:r>
      <w:r w:rsidRPr="00EB2915">
        <w:rPr>
          <w:rFonts w:ascii="Times New Roman" w:hAnsi="Times New Roman" w:cs="Calibri"/>
          <w:bCs/>
          <w:sz w:val="24"/>
          <w:szCs w:val="24"/>
          <w:lang w:val="kk-KZ"/>
        </w:rPr>
        <w:t>олдану</w:t>
      </w:r>
      <w:r w:rsidRPr="00EB2915">
        <w:rPr>
          <w:rFonts w:ascii="Times New Roman" w:hAnsi="Times New Roman" w:cs="Arial"/>
          <w:bCs/>
          <w:sz w:val="24"/>
          <w:szCs w:val="24"/>
          <w:lang w:val="kk-KZ"/>
        </w:rPr>
        <w:t>ғ</w:t>
      </w:r>
      <w:r w:rsidRPr="00EB2915">
        <w:rPr>
          <w:rFonts w:ascii="Times New Roman" w:hAnsi="Times New Roman" w:cs="Calibri"/>
          <w:bCs/>
          <w:sz w:val="24"/>
          <w:szCs w:val="24"/>
          <w:lang w:val="kk-KZ"/>
        </w:rPr>
        <w:t xml:space="preserve">а болмайды </w:t>
      </w:r>
      <w:r w:rsidRPr="00EB2915">
        <w:rPr>
          <w:rFonts w:ascii="Times New Roman" w:hAnsi="Times New Roman"/>
          <w:bCs/>
          <w:sz w:val="24"/>
          <w:szCs w:val="24"/>
          <w:lang w:val="kk-KZ"/>
        </w:rPr>
        <w:t>(4.3 бөлімін қараңыз).</w:t>
      </w:r>
    </w:p>
    <w:p w14:paraId="35A5FC48" w14:textId="77777777" w:rsidR="00121BB3" w:rsidRPr="00EB2915" w:rsidRDefault="00121BB3" w:rsidP="00121BB3">
      <w:pPr>
        <w:spacing w:after="0" w:line="240" w:lineRule="auto"/>
        <w:ind w:right="-57"/>
        <w:jc w:val="both"/>
        <w:textAlignment w:val="top"/>
        <w:rPr>
          <w:rFonts w:ascii="Times New Roman" w:hAnsi="Times New Roman"/>
          <w:bCs/>
          <w:sz w:val="24"/>
          <w:szCs w:val="24"/>
          <w:lang w:val="kk-KZ"/>
        </w:rPr>
      </w:pPr>
      <w:r w:rsidRPr="00EB2915">
        <w:rPr>
          <w:rFonts w:ascii="Times New Roman" w:hAnsi="Times New Roman"/>
          <w:bCs/>
          <w:i/>
          <w:sz w:val="24"/>
          <w:szCs w:val="24"/>
          <w:lang w:val="kk-KZ"/>
        </w:rPr>
        <w:t xml:space="preserve">Фертильділік </w:t>
      </w:r>
    </w:p>
    <w:p w14:paraId="3BCC2D4C" w14:textId="77777777" w:rsidR="007079EC" w:rsidRPr="00EB2915" w:rsidRDefault="00121BB3" w:rsidP="007079EC">
      <w:pPr>
        <w:spacing w:after="0" w:line="240" w:lineRule="auto"/>
        <w:ind w:right="-57"/>
        <w:jc w:val="both"/>
        <w:textAlignment w:val="top"/>
        <w:rPr>
          <w:rFonts w:ascii="Times New Roman" w:hAnsi="Times New Roman"/>
          <w:bCs/>
          <w:sz w:val="24"/>
          <w:szCs w:val="24"/>
          <w:lang w:val="kk-KZ"/>
        </w:rPr>
      </w:pPr>
      <w:r w:rsidRPr="00EB2915">
        <w:rPr>
          <w:rFonts w:ascii="Times New Roman" w:hAnsi="Times New Roman"/>
          <w:bCs/>
          <w:sz w:val="24"/>
          <w:szCs w:val="24"/>
          <w:lang w:val="kk-KZ"/>
        </w:rPr>
        <w:t xml:space="preserve">Анастрозолдың адам фертильділігіне ықпал етуіне зерттеулер жүргізілмеген.  Клиникаға дейінгі зерттеулерде </w:t>
      </w:r>
      <w:r w:rsidR="0058679D" w:rsidRPr="0058679D">
        <w:rPr>
          <w:rFonts w:ascii="Times New Roman" w:hAnsi="Times New Roman"/>
          <w:bCs/>
          <w:sz w:val="24"/>
          <w:szCs w:val="24"/>
          <w:lang w:val="kk-KZ"/>
        </w:rPr>
        <w:t xml:space="preserve">репродуктивті </w:t>
      </w:r>
      <w:r w:rsidRPr="00EB2915">
        <w:rPr>
          <w:rFonts w:ascii="Times New Roman" w:hAnsi="Times New Roman"/>
          <w:bCs/>
          <w:sz w:val="24"/>
          <w:szCs w:val="24"/>
          <w:lang w:val="kk-KZ"/>
        </w:rPr>
        <w:t>функциясына уытты әсері анықталған</w:t>
      </w:r>
      <w:r w:rsidRPr="00EB2915">
        <w:rPr>
          <w:rFonts w:ascii="Times New Roman" w:hAnsi="Times New Roman"/>
          <w:bCs/>
          <w:color w:val="FF0000"/>
          <w:sz w:val="24"/>
          <w:szCs w:val="24"/>
          <w:lang w:val="kk-KZ"/>
        </w:rPr>
        <w:t xml:space="preserve"> </w:t>
      </w:r>
      <w:r w:rsidRPr="00EB2915">
        <w:rPr>
          <w:rFonts w:ascii="Times New Roman" w:hAnsi="Times New Roman"/>
          <w:bCs/>
          <w:sz w:val="24"/>
          <w:szCs w:val="24"/>
          <w:lang w:val="kk-KZ"/>
        </w:rPr>
        <w:t>(5.3 бөлімін қараңыз)</w:t>
      </w:r>
      <w:r w:rsidR="007079EC" w:rsidRPr="00EB2915">
        <w:rPr>
          <w:rFonts w:ascii="Times New Roman" w:hAnsi="Times New Roman"/>
          <w:bCs/>
          <w:sz w:val="24"/>
          <w:szCs w:val="24"/>
          <w:lang w:val="kk-KZ"/>
        </w:rPr>
        <w:t xml:space="preserve">. </w:t>
      </w:r>
    </w:p>
    <w:p w14:paraId="22F29FF7" w14:textId="77777777" w:rsidR="0078568D" w:rsidRPr="00EB2915" w:rsidRDefault="0078568D" w:rsidP="0078568D">
      <w:pPr>
        <w:spacing w:after="0" w:line="240" w:lineRule="auto"/>
        <w:jc w:val="both"/>
        <w:rPr>
          <w:rFonts w:ascii="Times New Roman" w:eastAsia="Times New Roman" w:hAnsi="Times New Roman"/>
          <w:b/>
          <w:sz w:val="24"/>
          <w:szCs w:val="24"/>
          <w:lang w:val="kk-KZ" w:eastAsia="ru-RU"/>
        </w:rPr>
      </w:pPr>
    </w:p>
    <w:p w14:paraId="50EF9B06" w14:textId="77777777" w:rsidR="00CE7F7F" w:rsidRPr="00EB2915" w:rsidRDefault="00DB406A" w:rsidP="00CE7F7F">
      <w:pPr>
        <w:spacing w:after="0" w:line="240" w:lineRule="auto"/>
        <w:jc w:val="both"/>
        <w:rPr>
          <w:b/>
          <w:i/>
          <w:sz w:val="24"/>
          <w:szCs w:val="24"/>
          <w:lang w:val="kk-KZ"/>
        </w:rPr>
      </w:pPr>
      <w:r w:rsidRPr="00EB2915">
        <w:rPr>
          <w:rFonts w:ascii="Times New Roman" w:eastAsia="Times New Roman" w:hAnsi="Times New Roman"/>
          <w:b/>
          <w:sz w:val="24"/>
          <w:szCs w:val="24"/>
          <w:lang w:val="kk-KZ" w:eastAsia="ru-RU"/>
        </w:rPr>
        <w:t>4.</w:t>
      </w:r>
      <w:r w:rsidR="00B05BD1" w:rsidRPr="00EB2915">
        <w:rPr>
          <w:rFonts w:ascii="Times New Roman" w:eastAsia="Times New Roman" w:hAnsi="Times New Roman"/>
          <w:b/>
          <w:sz w:val="24"/>
          <w:szCs w:val="24"/>
          <w:lang w:val="kk-KZ" w:eastAsia="ru-RU"/>
        </w:rPr>
        <w:t>7</w:t>
      </w:r>
      <w:r w:rsidRPr="00EB2915">
        <w:rPr>
          <w:rFonts w:ascii="Times New Roman" w:eastAsia="Times New Roman" w:hAnsi="Times New Roman"/>
          <w:b/>
          <w:sz w:val="24"/>
          <w:szCs w:val="24"/>
          <w:lang w:val="kk-KZ" w:eastAsia="ru-RU"/>
        </w:rPr>
        <w:t xml:space="preserve"> </w:t>
      </w:r>
      <w:bookmarkStart w:id="5" w:name="2175220282"/>
      <w:r w:rsidR="00121BB3" w:rsidRPr="00EB2915">
        <w:rPr>
          <w:rFonts w:ascii="Times New Roman" w:hAnsi="Times New Roman"/>
          <w:b/>
          <w:sz w:val="24"/>
          <w:szCs w:val="24"/>
          <w:lang w:val="kk-KZ"/>
        </w:rPr>
        <w:t>Кө</w:t>
      </w:r>
      <w:r w:rsidR="00121BB3" w:rsidRPr="00EB2915">
        <w:rPr>
          <w:rFonts w:ascii="Times New Roman" w:hAnsi="Times New Roman" w:cs="Book Antiqua"/>
          <w:b/>
          <w:sz w:val="24"/>
          <w:szCs w:val="24"/>
          <w:lang w:val="kk-KZ"/>
        </w:rPr>
        <w:t>лік</w:t>
      </w:r>
      <w:r w:rsidR="00121BB3" w:rsidRPr="00EB2915">
        <w:rPr>
          <w:rFonts w:ascii="Times New Roman" w:hAnsi="Times New Roman"/>
          <w:b/>
          <w:sz w:val="24"/>
          <w:szCs w:val="24"/>
          <w:lang w:val="kk-KZ"/>
        </w:rPr>
        <w:t xml:space="preserve"> құ</w:t>
      </w:r>
      <w:r w:rsidR="00121BB3" w:rsidRPr="00EB2915">
        <w:rPr>
          <w:rFonts w:ascii="Times New Roman" w:hAnsi="Times New Roman" w:cs="Book Antiqua"/>
          <w:b/>
          <w:sz w:val="24"/>
          <w:szCs w:val="24"/>
          <w:lang w:val="kk-KZ"/>
        </w:rPr>
        <w:t>ралдарын</w:t>
      </w:r>
      <w:r w:rsidR="00121BB3" w:rsidRPr="00EB2915">
        <w:rPr>
          <w:rFonts w:ascii="Times New Roman" w:hAnsi="Times New Roman"/>
          <w:b/>
          <w:sz w:val="24"/>
          <w:szCs w:val="24"/>
          <w:lang w:val="kk-KZ"/>
        </w:rPr>
        <w:t xml:space="preserve"> басқ</w:t>
      </w:r>
      <w:r w:rsidR="00121BB3" w:rsidRPr="00EB2915">
        <w:rPr>
          <w:rFonts w:ascii="Times New Roman" w:hAnsi="Times New Roman" w:cs="Book Antiqua"/>
          <w:b/>
          <w:sz w:val="24"/>
          <w:szCs w:val="24"/>
          <w:lang w:val="kk-KZ"/>
        </w:rPr>
        <w:t>ару және</w:t>
      </w:r>
      <w:r w:rsidR="00121BB3" w:rsidRPr="00EB2915">
        <w:rPr>
          <w:rFonts w:ascii="Times New Roman" w:hAnsi="Times New Roman"/>
          <w:b/>
          <w:sz w:val="24"/>
          <w:szCs w:val="24"/>
          <w:lang w:val="kk-KZ"/>
        </w:rPr>
        <w:t xml:space="preserve"> </w:t>
      </w:r>
      <w:r w:rsidR="00121BB3" w:rsidRPr="00EB2915">
        <w:rPr>
          <w:rFonts w:ascii="Times New Roman" w:hAnsi="Times New Roman" w:cs="Book Antiqua"/>
          <w:b/>
          <w:sz w:val="24"/>
          <w:szCs w:val="24"/>
          <w:lang w:val="kk-KZ"/>
        </w:rPr>
        <w:t xml:space="preserve">механизмдермен жұмыс істеу </w:t>
      </w:r>
      <w:r w:rsidR="00121BB3" w:rsidRPr="00EB2915">
        <w:rPr>
          <w:rFonts w:ascii="Times New Roman" w:hAnsi="Times New Roman"/>
          <w:b/>
          <w:sz w:val="24"/>
          <w:szCs w:val="24"/>
          <w:lang w:val="kk-KZ"/>
        </w:rPr>
        <w:t>қ</w:t>
      </w:r>
      <w:r w:rsidR="00121BB3" w:rsidRPr="00EB2915">
        <w:rPr>
          <w:rFonts w:ascii="Times New Roman" w:hAnsi="Times New Roman" w:cs="Book Antiqua"/>
          <w:b/>
          <w:sz w:val="24"/>
          <w:szCs w:val="24"/>
          <w:lang w:val="kk-KZ"/>
        </w:rPr>
        <w:t>абілетіне</w:t>
      </w:r>
      <w:r w:rsidR="00121BB3" w:rsidRPr="00EB2915">
        <w:rPr>
          <w:rFonts w:ascii="Times New Roman" w:hAnsi="Times New Roman"/>
          <w:b/>
          <w:sz w:val="24"/>
          <w:szCs w:val="24"/>
          <w:lang w:val="kk-KZ"/>
        </w:rPr>
        <w:t xml:space="preserve"> ә</w:t>
      </w:r>
      <w:r w:rsidR="00121BB3" w:rsidRPr="00EB2915">
        <w:rPr>
          <w:rFonts w:ascii="Times New Roman" w:hAnsi="Times New Roman" w:cs="Book Antiqua"/>
          <w:b/>
          <w:sz w:val="24"/>
          <w:szCs w:val="24"/>
          <w:lang w:val="kk-KZ"/>
        </w:rPr>
        <w:t xml:space="preserve">сері </w:t>
      </w:r>
    </w:p>
    <w:p w14:paraId="131B1C49" w14:textId="77777777" w:rsidR="00121BB3" w:rsidRPr="00EB2915" w:rsidRDefault="00121BB3" w:rsidP="00121BB3">
      <w:pPr>
        <w:spacing w:after="0" w:line="240" w:lineRule="auto"/>
        <w:jc w:val="both"/>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lastRenderedPageBreak/>
        <w:t xml:space="preserve">Анастрозолды қабылдаудан туындаған астения және ұйқышылдық сияқты кейбір жағымсыз әсерлер жоғары зейін қою мен  психомоторлық реакция жылдамдығын талап ететін қауіптілігі зор әрекет түрлерін орындау қабілетіне теріс әсер етуі мүмкін. </w:t>
      </w:r>
    </w:p>
    <w:p w14:paraId="1218CD9A" w14:textId="77777777" w:rsidR="00121BB3" w:rsidRPr="00EB2915" w:rsidRDefault="00121BB3" w:rsidP="00121BB3">
      <w:pPr>
        <w:spacing w:after="0" w:line="240" w:lineRule="auto"/>
        <w:jc w:val="both"/>
        <w:rPr>
          <w:rFonts w:ascii="Times New Roman" w:eastAsia="Times New Roman" w:hAnsi="Times New Roman"/>
          <w:sz w:val="24"/>
          <w:szCs w:val="24"/>
          <w:lang w:val="kk-KZ" w:eastAsia="ru-RU"/>
        </w:rPr>
      </w:pPr>
      <w:r w:rsidRPr="00EB2915">
        <w:rPr>
          <w:rFonts w:ascii="Times New Roman" w:eastAsia="Times New Roman" w:hAnsi="Times New Roman"/>
          <w:sz w:val="24"/>
          <w:szCs w:val="24"/>
          <w:lang w:val="kk-KZ" w:eastAsia="ru-RU"/>
        </w:rPr>
        <w:t xml:space="preserve">Аталған симптомдар пайда болған кезде көлік құралдарын және  қауіптілігі зор механизмдерді басқарғанда сақ болу керек. </w:t>
      </w:r>
    </w:p>
    <w:p w14:paraId="5C943F72" w14:textId="77777777" w:rsidR="00482861" w:rsidRPr="00EB2915" w:rsidRDefault="00482861" w:rsidP="00D22AB5">
      <w:pPr>
        <w:spacing w:after="0" w:line="240" w:lineRule="auto"/>
        <w:jc w:val="both"/>
        <w:rPr>
          <w:rFonts w:ascii="Times New Roman" w:eastAsia="Times New Roman" w:hAnsi="Times New Roman"/>
          <w:b/>
          <w:sz w:val="24"/>
          <w:szCs w:val="24"/>
          <w:lang w:val="kk-KZ" w:eastAsia="ru-RU"/>
        </w:rPr>
      </w:pPr>
    </w:p>
    <w:p w14:paraId="3E52E296" w14:textId="77777777" w:rsidR="009D67EC" w:rsidRPr="00EB2915" w:rsidRDefault="009D67EC"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 xml:space="preserve">4.8 </w:t>
      </w:r>
      <w:bookmarkEnd w:id="5"/>
      <w:r w:rsidR="00121BB3" w:rsidRPr="00EB2915">
        <w:rPr>
          <w:rFonts w:ascii="Times New Roman" w:hAnsi="Times New Roman"/>
          <w:b/>
          <w:sz w:val="24"/>
          <w:szCs w:val="24"/>
          <w:lang w:val="kk-KZ"/>
        </w:rPr>
        <w:t>Жағ</w:t>
      </w:r>
      <w:r w:rsidR="00121BB3" w:rsidRPr="00EB2915">
        <w:rPr>
          <w:rFonts w:ascii="Times New Roman" w:hAnsi="Times New Roman" w:cs="Book Antiqua"/>
          <w:b/>
          <w:sz w:val="24"/>
          <w:szCs w:val="24"/>
          <w:lang w:val="kk-KZ"/>
        </w:rPr>
        <w:t>ымсыз</w:t>
      </w:r>
      <w:r w:rsidR="00121BB3" w:rsidRPr="00EB2915">
        <w:rPr>
          <w:rFonts w:ascii="Times New Roman" w:hAnsi="Times New Roman"/>
          <w:b/>
          <w:sz w:val="24"/>
          <w:szCs w:val="24"/>
          <w:lang w:val="kk-KZ"/>
        </w:rPr>
        <w:t xml:space="preserve"> </w:t>
      </w:r>
      <w:r w:rsidR="00121BB3" w:rsidRPr="00EB2915">
        <w:rPr>
          <w:rFonts w:ascii="Times New Roman" w:hAnsi="Times New Roman" w:cs="Book Antiqua"/>
          <w:b/>
          <w:sz w:val="24"/>
          <w:szCs w:val="24"/>
          <w:lang w:val="kk-KZ"/>
        </w:rPr>
        <w:t xml:space="preserve">реакциялар </w:t>
      </w:r>
    </w:p>
    <w:p w14:paraId="0CCB7D18" w14:textId="77777777" w:rsidR="007E7098" w:rsidRPr="00EB2915" w:rsidRDefault="00A70B4D" w:rsidP="0078568D">
      <w:pPr>
        <w:spacing w:after="0" w:line="240" w:lineRule="auto"/>
        <w:jc w:val="both"/>
        <w:rPr>
          <w:rFonts w:ascii="Times New Roman" w:hAnsi="Times New Roman"/>
          <w:bCs/>
          <w:color w:val="000000"/>
          <w:sz w:val="24"/>
          <w:szCs w:val="24"/>
          <w:lang w:val="kk-KZ"/>
        </w:rPr>
      </w:pPr>
      <w:r w:rsidRPr="00EB2915">
        <w:rPr>
          <w:rFonts w:ascii="Times New Roman" w:hAnsi="Times New Roman"/>
          <w:bCs/>
          <w:color w:val="000000"/>
          <w:sz w:val="24"/>
          <w:szCs w:val="24"/>
          <w:lang w:val="kk-KZ"/>
        </w:rPr>
        <w:t xml:space="preserve">1-кестеде клиникалық зерттеулердің, тіркеуден кейінгі бақылаудың нәтижесінде немесе өздігінен келіп түскен хабарламалардан алынған жағымсыз реакциялар берілген. Жиілік санаттары 5 жыл бойы адъювантты ем қабылдаған операция жасауға келетін сүт безі обыры бар </w:t>
      </w:r>
      <w:r w:rsidR="00E46864">
        <w:rPr>
          <w:rFonts w:ascii="Times New Roman" w:hAnsi="Times New Roman"/>
          <w:bCs/>
          <w:color w:val="000000"/>
          <w:sz w:val="24"/>
          <w:szCs w:val="24"/>
          <w:lang w:val="kk-KZ"/>
        </w:rPr>
        <w:t xml:space="preserve">менопаузадан кейінгі </w:t>
      </w:r>
      <w:r w:rsidRPr="00EB2915">
        <w:rPr>
          <w:rFonts w:ascii="Times New Roman" w:hAnsi="Times New Roman"/>
          <w:bCs/>
          <w:color w:val="000000"/>
          <w:sz w:val="24"/>
          <w:szCs w:val="24"/>
          <w:lang w:val="kk-KZ"/>
        </w:rPr>
        <w:t xml:space="preserve"> кезеңіндегі 9366 әйелдің қатысуымен жүргізілген 3 фазаның үлкен зерттеуінде хабарланған жағымсыз құбылыстар санының негізінде есептелді </w:t>
      </w:r>
      <w:r w:rsidR="007E7098" w:rsidRPr="00EB2915">
        <w:rPr>
          <w:rFonts w:ascii="Times New Roman" w:hAnsi="Times New Roman"/>
          <w:bCs/>
          <w:color w:val="000000"/>
          <w:sz w:val="24"/>
          <w:szCs w:val="24"/>
          <w:lang w:val="kk-KZ"/>
        </w:rPr>
        <w:t>(анастрозол</w:t>
      </w:r>
      <w:r w:rsidRPr="00EB2915">
        <w:rPr>
          <w:rFonts w:ascii="Times New Roman" w:hAnsi="Times New Roman"/>
          <w:bCs/>
          <w:color w:val="000000"/>
          <w:sz w:val="24"/>
          <w:szCs w:val="24"/>
          <w:lang w:val="kk-KZ"/>
        </w:rPr>
        <w:t>ды</w:t>
      </w:r>
      <w:r w:rsidR="007E7098" w:rsidRPr="00EB2915">
        <w:rPr>
          <w:rFonts w:ascii="Times New Roman" w:hAnsi="Times New Roman"/>
          <w:bCs/>
          <w:color w:val="000000"/>
          <w:sz w:val="24"/>
          <w:szCs w:val="24"/>
          <w:lang w:val="kk-KZ"/>
        </w:rPr>
        <w:t>, тамоксифен</w:t>
      </w:r>
      <w:r w:rsidRPr="00EB2915">
        <w:rPr>
          <w:rFonts w:ascii="Times New Roman" w:hAnsi="Times New Roman"/>
          <w:bCs/>
          <w:color w:val="000000"/>
          <w:sz w:val="24"/>
          <w:szCs w:val="24"/>
          <w:lang w:val="kk-KZ"/>
        </w:rPr>
        <w:t>ді</w:t>
      </w:r>
      <w:r w:rsidR="007E7098" w:rsidRPr="00EB2915">
        <w:rPr>
          <w:rFonts w:ascii="Times New Roman" w:hAnsi="Times New Roman"/>
          <w:bCs/>
          <w:color w:val="000000"/>
          <w:sz w:val="24"/>
          <w:szCs w:val="24"/>
          <w:lang w:val="kk-KZ"/>
        </w:rPr>
        <w:t xml:space="preserve">, </w:t>
      </w:r>
      <w:r w:rsidRPr="00EB2915">
        <w:rPr>
          <w:rFonts w:ascii="Times New Roman" w:hAnsi="Times New Roman"/>
          <w:bCs/>
          <w:color w:val="000000"/>
          <w:sz w:val="24"/>
          <w:szCs w:val="24"/>
          <w:lang w:val="kk-KZ"/>
        </w:rPr>
        <w:t>жеке немесе біріктіріп зерттеу</w:t>
      </w:r>
      <w:r w:rsidR="007E7098" w:rsidRPr="00EB2915">
        <w:rPr>
          <w:rFonts w:ascii="Times New Roman" w:hAnsi="Times New Roman"/>
          <w:bCs/>
          <w:color w:val="000000"/>
          <w:sz w:val="24"/>
          <w:szCs w:val="24"/>
          <w:lang w:val="kk-KZ"/>
        </w:rPr>
        <w:t xml:space="preserve"> [ATAC]).</w:t>
      </w:r>
    </w:p>
    <w:p w14:paraId="758ACB12" w14:textId="77777777" w:rsidR="00A70B4D" w:rsidRPr="00EB2915" w:rsidRDefault="00A70B4D" w:rsidP="00A70B4D">
      <w:pPr>
        <w:spacing w:after="0" w:line="240" w:lineRule="auto"/>
        <w:jc w:val="both"/>
        <w:rPr>
          <w:rFonts w:ascii="Times New Roman" w:hAnsi="Times New Roman"/>
          <w:bCs/>
          <w:color w:val="000000"/>
          <w:sz w:val="24"/>
          <w:szCs w:val="24"/>
          <w:lang w:val="kk-KZ"/>
        </w:rPr>
      </w:pPr>
      <w:r w:rsidRPr="00EB2915">
        <w:rPr>
          <w:rFonts w:ascii="Times New Roman" w:hAnsi="Times New Roman"/>
          <w:sz w:val="24"/>
          <w:szCs w:val="24"/>
          <w:lang w:val="kk-KZ"/>
        </w:rPr>
        <w:t xml:space="preserve">Төменде келтірілген жағымсыз реакциялар жиілігі және ағзалардың жүйелік класы (АЖК) бойынша жіктелген. Жиілік топтары былайша жіктеледі: </w:t>
      </w:r>
      <w:r w:rsidRPr="00EB2915">
        <w:rPr>
          <w:rFonts w:ascii="Times New Roman" w:hAnsi="Times New Roman"/>
          <w:i/>
          <w:iCs/>
          <w:sz w:val="24"/>
          <w:szCs w:val="24"/>
          <w:lang w:val="kk-KZ"/>
        </w:rPr>
        <w:t xml:space="preserve">өте жиі (≥ 1/10), жиі (≥ 1/100 - &lt;1/10 дейін), жиі емес (≥1 / 1000 - &lt;1/100 дейін), сирек (≥ 1 / 10000 - &lt;1/1000 дейін) және өте сирек (&lt;1/10 000). </w:t>
      </w:r>
      <w:r w:rsidRPr="00EB2915">
        <w:rPr>
          <w:rFonts w:ascii="Times New Roman" w:hAnsi="Times New Roman"/>
          <w:sz w:val="24"/>
          <w:szCs w:val="24"/>
          <w:lang w:val="kk-KZ"/>
        </w:rPr>
        <w:t>Ең жиі жағымсыз реакциялары бас ауыруы, қан кернеуі, жүрек айн</w:t>
      </w:r>
      <w:r w:rsidR="0058679D">
        <w:rPr>
          <w:rFonts w:ascii="Times New Roman" w:hAnsi="Times New Roman"/>
          <w:sz w:val="24"/>
          <w:szCs w:val="24"/>
          <w:lang w:val="kk-KZ"/>
        </w:rPr>
        <w:t>у, бөртпе, артралгия, буындардың</w:t>
      </w:r>
      <w:r w:rsidRPr="00EB2915">
        <w:rPr>
          <w:rFonts w:ascii="Times New Roman" w:hAnsi="Times New Roman"/>
          <w:sz w:val="24"/>
          <w:szCs w:val="24"/>
          <w:lang w:val="kk-KZ"/>
        </w:rPr>
        <w:t xml:space="preserve"> қимылы</w:t>
      </w:r>
      <w:r w:rsidR="0058679D">
        <w:rPr>
          <w:rFonts w:ascii="Times New Roman" w:hAnsi="Times New Roman"/>
          <w:sz w:val="24"/>
          <w:szCs w:val="24"/>
          <w:lang w:val="kk-KZ"/>
        </w:rPr>
        <w:t>ның</w:t>
      </w:r>
      <w:r w:rsidRPr="00EB2915">
        <w:rPr>
          <w:rFonts w:ascii="Times New Roman" w:hAnsi="Times New Roman"/>
          <w:sz w:val="24"/>
          <w:szCs w:val="24"/>
          <w:lang w:val="kk-KZ"/>
        </w:rPr>
        <w:t xml:space="preserve"> шектелуі, артрит және астения болып табылады.</w:t>
      </w:r>
    </w:p>
    <w:p w14:paraId="689D6B12" w14:textId="77777777" w:rsidR="006D1F4B" w:rsidRPr="00EB2915" w:rsidRDefault="00C807C4" w:rsidP="00A70B4D">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1</w:t>
      </w:r>
      <w:r w:rsidR="00A70B4D" w:rsidRPr="00EB2915">
        <w:rPr>
          <w:rFonts w:ascii="Times New Roman" w:hAnsi="Times New Roman"/>
          <w:sz w:val="24"/>
          <w:szCs w:val="24"/>
          <w:lang w:val="kk-KZ"/>
        </w:rPr>
        <w:t>-кесте.</w:t>
      </w:r>
      <w:r w:rsidRPr="00EB2915">
        <w:rPr>
          <w:rFonts w:ascii="Times New Roman" w:hAnsi="Times New Roman"/>
          <w:sz w:val="24"/>
          <w:szCs w:val="24"/>
          <w:lang w:val="kk-KZ"/>
        </w:rPr>
        <w:t xml:space="preserve"> </w:t>
      </w:r>
      <w:r w:rsidR="00A70B4D" w:rsidRPr="00EB2915">
        <w:rPr>
          <w:rFonts w:ascii="Times New Roman" w:hAnsi="Times New Roman"/>
          <w:sz w:val="24"/>
          <w:szCs w:val="24"/>
          <w:lang w:val="kk-KZ"/>
        </w:rPr>
        <w:t>Жағымсыз реакциялар ағзалар жүйесінің кластары және жиілігі бойынша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792"/>
        <w:gridCol w:w="3519"/>
      </w:tblGrid>
      <w:tr w:rsidR="006D1F4B" w:rsidRPr="0018728F" w14:paraId="72B91086" w14:textId="77777777" w:rsidTr="007A7796">
        <w:tc>
          <w:tcPr>
            <w:tcW w:w="9287" w:type="dxa"/>
            <w:gridSpan w:val="3"/>
            <w:shd w:val="clear" w:color="auto" w:fill="auto"/>
          </w:tcPr>
          <w:p w14:paraId="7A21835A" w14:textId="77777777" w:rsidR="006D1F4B" w:rsidRPr="00EB2915" w:rsidRDefault="000348CF" w:rsidP="000348CF">
            <w:pPr>
              <w:spacing w:after="0" w:line="240" w:lineRule="auto"/>
              <w:jc w:val="center"/>
              <w:rPr>
                <w:rFonts w:ascii="Times New Roman" w:hAnsi="Times New Roman"/>
                <w:b/>
                <w:sz w:val="24"/>
                <w:szCs w:val="24"/>
                <w:lang w:val="kk-KZ"/>
              </w:rPr>
            </w:pPr>
            <w:r w:rsidRPr="00EB2915">
              <w:rPr>
                <w:rFonts w:ascii="Times New Roman" w:hAnsi="Times New Roman"/>
                <w:b/>
                <w:sz w:val="24"/>
                <w:szCs w:val="24"/>
                <w:lang w:val="kk-KZ"/>
              </w:rPr>
              <w:t>АЖК және жиілігі бойынша жағымсыз</w:t>
            </w:r>
            <w:r w:rsidR="006D1F4B" w:rsidRPr="00EB2915">
              <w:rPr>
                <w:rFonts w:ascii="Times New Roman" w:hAnsi="Times New Roman"/>
                <w:b/>
                <w:sz w:val="24"/>
                <w:szCs w:val="24"/>
                <w:lang w:val="kk-KZ"/>
              </w:rPr>
              <w:t xml:space="preserve"> реакци</w:t>
            </w:r>
            <w:r w:rsidRPr="00EB2915">
              <w:rPr>
                <w:rFonts w:ascii="Times New Roman" w:hAnsi="Times New Roman"/>
                <w:b/>
                <w:sz w:val="24"/>
                <w:szCs w:val="24"/>
                <w:lang w:val="kk-KZ"/>
              </w:rPr>
              <w:t>ялар</w:t>
            </w:r>
          </w:p>
        </w:tc>
      </w:tr>
      <w:tr w:rsidR="006D1F4B" w:rsidRPr="00EB2915" w14:paraId="40389096" w14:textId="77777777" w:rsidTr="007A7796">
        <w:trPr>
          <w:trHeight w:val="278"/>
        </w:trPr>
        <w:tc>
          <w:tcPr>
            <w:tcW w:w="2976" w:type="dxa"/>
            <w:vMerge w:val="restart"/>
            <w:shd w:val="clear" w:color="auto" w:fill="auto"/>
          </w:tcPr>
          <w:p w14:paraId="40BBD632" w14:textId="77777777" w:rsidR="006D1F4B" w:rsidRPr="00EB2915" w:rsidRDefault="000348CF" w:rsidP="007A7796">
            <w:pPr>
              <w:spacing w:after="0" w:line="240" w:lineRule="auto"/>
              <w:jc w:val="both"/>
              <w:rPr>
                <w:rFonts w:ascii="Times New Roman" w:hAnsi="Times New Roman"/>
                <w:b/>
                <w:sz w:val="24"/>
                <w:szCs w:val="24"/>
              </w:rPr>
            </w:pPr>
            <w:proofErr w:type="spellStart"/>
            <w:r w:rsidRPr="00EB2915">
              <w:rPr>
                <w:rFonts w:ascii="Times New Roman" w:hAnsi="Times New Roman"/>
                <w:b/>
                <w:sz w:val="24"/>
                <w:szCs w:val="24"/>
              </w:rPr>
              <w:t>Зат</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алмасу</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және</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тамақтану</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бұзылулары</w:t>
            </w:r>
            <w:proofErr w:type="spellEnd"/>
          </w:p>
        </w:tc>
        <w:tc>
          <w:tcPr>
            <w:tcW w:w="2792" w:type="dxa"/>
            <w:shd w:val="clear" w:color="auto" w:fill="auto"/>
          </w:tcPr>
          <w:p w14:paraId="01151D33"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220DE99F" w14:textId="77777777" w:rsidR="006D1F4B" w:rsidRPr="00EB2915" w:rsidRDefault="006D1F4B" w:rsidP="007A7796">
            <w:pPr>
              <w:spacing w:after="0" w:line="240" w:lineRule="auto"/>
              <w:jc w:val="both"/>
              <w:rPr>
                <w:rFonts w:ascii="Times New Roman" w:hAnsi="Times New Roman"/>
                <w:sz w:val="24"/>
                <w:szCs w:val="24"/>
              </w:rPr>
            </w:pPr>
            <w:r w:rsidRPr="00EB2915">
              <w:rPr>
                <w:rFonts w:ascii="Times New Roman" w:hAnsi="Times New Roman"/>
                <w:sz w:val="24"/>
                <w:szCs w:val="24"/>
              </w:rPr>
              <w:t>Анорексия</w:t>
            </w:r>
          </w:p>
          <w:p w14:paraId="0AC8462B" w14:textId="77777777" w:rsidR="006D1F4B" w:rsidRPr="00EB2915" w:rsidRDefault="006D1F4B"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Гиперхолестеринемия</w:t>
            </w:r>
            <w:proofErr w:type="spellEnd"/>
          </w:p>
        </w:tc>
      </w:tr>
      <w:tr w:rsidR="006D1F4B" w:rsidRPr="0018728F" w14:paraId="726A7B30" w14:textId="77777777" w:rsidTr="007A7796">
        <w:trPr>
          <w:trHeight w:val="277"/>
        </w:trPr>
        <w:tc>
          <w:tcPr>
            <w:tcW w:w="2976" w:type="dxa"/>
            <w:vMerge/>
            <w:shd w:val="clear" w:color="auto" w:fill="auto"/>
          </w:tcPr>
          <w:p w14:paraId="550FAC16"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5549A534"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Жиі емес</w:t>
            </w:r>
          </w:p>
        </w:tc>
        <w:tc>
          <w:tcPr>
            <w:tcW w:w="3519" w:type="dxa"/>
            <w:shd w:val="clear" w:color="auto" w:fill="auto"/>
          </w:tcPr>
          <w:p w14:paraId="0553943C" w14:textId="77777777" w:rsidR="006D1F4B" w:rsidRPr="00EB2915" w:rsidRDefault="006D1F4B" w:rsidP="000348CF">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Гиперкальциемия (</w:t>
            </w:r>
            <w:r w:rsidR="000348CF" w:rsidRPr="00EB2915">
              <w:rPr>
                <w:rFonts w:ascii="Times New Roman" w:eastAsia="Times New Roman" w:hAnsi="Times New Roman"/>
                <w:spacing w:val="2"/>
                <w:sz w:val="24"/>
                <w:szCs w:val="24"/>
                <w:lang w:val="kk-KZ"/>
              </w:rPr>
              <w:t>паратиреоидты гормон деңгейінің жоғарылауымен немесе жоғарылауынсыз</w:t>
            </w:r>
            <w:r w:rsidRPr="00EB2915">
              <w:rPr>
                <w:rFonts w:ascii="Times New Roman" w:hAnsi="Times New Roman"/>
                <w:sz w:val="24"/>
                <w:szCs w:val="24"/>
                <w:lang w:val="kk-KZ"/>
              </w:rPr>
              <w:t>)</w:t>
            </w:r>
          </w:p>
        </w:tc>
      </w:tr>
      <w:tr w:rsidR="006D1F4B" w:rsidRPr="00EB2915" w14:paraId="3418F6C2" w14:textId="77777777" w:rsidTr="007A7796">
        <w:trPr>
          <w:trHeight w:val="323"/>
        </w:trPr>
        <w:tc>
          <w:tcPr>
            <w:tcW w:w="2976" w:type="dxa"/>
            <w:vMerge w:val="restart"/>
            <w:shd w:val="clear" w:color="auto" w:fill="auto"/>
          </w:tcPr>
          <w:p w14:paraId="7A04E5E2" w14:textId="77777777" w:rsidR="006D1F4B" w:rsidRPr="00EB2915" w:rsidRDefault="000348CF" w:rsidP="007A7796">
            <w:pPr>
              <w:spacing w:after="0" w:line="240" w:lineRule="auto"/>
              <w:jc w:val="both"/>
              <w:rPr>
                <w:rFonts w:ascii="Times New Roman" w:hAnsi="Times New Roman"/>
                <w:b/>
                <w:sz w:val="24"/>
                <w:szCs w:val="24"/>
              </w:rPr>
            </w:pPr>
            <w:proofErr w:type="spellStart"/>
            <w:r w:rsidRPr="00EB2915">
              <w:rPr>
                <w:rFonts w:ascii="Times New Roman" w:hAnsi="Times New Roman"/>
                <w:b/>
                <w:sz w:val="24"/>
                <w:szCs w:val="24"/>
              </w:rPr>
              <w:t>Жүйке</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жүйесі</w:t>
            </w:r>
            <w:proofErr w:type="spellEnd"/>
            <w:r w:rsidRPr="00EB2915">
              <w:rPr>
                <w:rFonts w:ascii="Times New Roman" w:hAnsi="Times New Roman"/>
                <w:b/>
                <w:sz w:val="24"/>
                <w:szCs w:val="24"/>
              </w:rPr>
              <w:t xml:space="preserve"> </w:t>
            </w:r>
            <w:proofErr w:type="spellStart"/>
            <w:r w:rsidRPr="00EB2915">
              <w:rPr>
                <w:rFonts w:ascii="Times New Roman" w:hAnsi="Times New Roman"/>
                <w:b/>
                <w:sz w:val="24"/>
                <w:szCs w:val="24"/>
              </w:rPr>
              <w:t>бұзылулары</w:t>
            </w:r>
            <w:proofErr w:type="spellEnd"/>
          </w:p>
        </w:tc>
        <w:tc>
          <w:tcPr>
            <w:tcW w:w="2792" w:type="dxa"/>
            <w:shd w:val="clear" w:color="auto" w:fill="auto"/>
          </w:tcPr>
          <w:p w14:paraId="28F3FC46"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Өте жиі</w:t>
            </w:r>
          </w:p>
        </w:tc>
        <w:tc>
          <w:tcPr>
            <w:tcW w:w="3519" w:type="dxa"/>
            <w:shd w:val="clear" w:color="auto" w:fill="auto"/>
          </w:tcPr>
          <w:p w14:paraId="3321D5EF"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Бас ауыруы</w:t>
            </w:r>
          </w:p>
        </w:tc>
      </w:tr>
      <w:tr w:rsidR="006D1F4B" w:rsidRPr="00EB2915" w14:paraId="7F73E0C0" w14:textId="77777777" w:rsidTr="007A7796">
        <w:trPr>
          <w:trHeight w:val="322"/>
        </w:trPr>
        <w:tc>
          <w:tcPr>
            <w:tcW w:w="2976" w:type="dxa"/>
            <w:vMerge/>
            <w:shd w:val="clear" w:color="auto" w:fill="auto"/>
          </w:tcPr>
          <w:p w14:paraId="3CBF4E83"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1233CFDC"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68B9DD59"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Ұйқышылдық </w:t>
            </w:r>
          </w:p>
          <w:p w14:paraId="3D6D828A"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eastAsia="Times New Roman" w:hAnsi="Times New Roman"/>
                <w:sz w:val="24"/>
                <w:szCs w:val="24"/>
                <w:lang w:val="kk-KZ"/>
              </w:rPr>
              <w:t>Білезік өзегінің синдромы</w:t>
            </w:r>
            <w:r w:rsidRPr="00EB2915">
              <w:rPr>
                <w:rFonts w:ascii="Times New Roman" w:hAnsi="Times New Roman"/>
                <w:sz w:val="24"/>
                <w:szCs w:val="24"/>
              </w:rPr>
              <w:t xml:space="preserve"> </w:t>
            </w:r>
            <w:r w:rsidR="006D1F4B" w:rsidRPr="00EB2915">
              <w:rPr>
                <w:rFonts w:ascii="Times New Roman" w:hAnsi="Times New Roman"/>
                <w:sz w:val="24"/>
                <w:szCs w:val="24"/>
              </w:rPr>
              <w:t>*</w:t>
            </w:r>
          </w:p>
          <w:p w14:paraId="2D35AE7E"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eastAsia="Times New Roman" w:hAnsi="Times New Roman"/>
                <w:sz w:val="24"/>
                <w:szCs w:val="24"/>
                <w:lang w:val="kk-KZ"/>
              </w:rPr>
              <w:t>Сезімталдықтың бұзылулары (парестезияны, дәм сезбеуді және дәм сезудің бұзылуын қоса</w:t>
            </w:r>
            <w:r w:rsidR="006D1F4B" w:rsidRPr="00EB2915">
              <w:rPr>
                <w:rFonts w:ascii="Times New Roman" w:hAnsi="Times New Roman"/>
                <w:sz w:val="24"/>
                <w:szCs w:val="24"/>
                <w:lang w:val="kk-KZ"/>
              </w:rPr>
              <w:t>)</w:t>
            </w:r>
          </w:p>
        </w:tc>
      </w:tr>
      <w:tr w:rsidR="002C571E" w:rsidRPr="00EB2915" w14:paraId="293BDABE" w14:textId="77777777" w:rsidTr="007A7796">
        <w:trPr>
          <w:trHeight w:val="322"/>
        </w:trPr>
        <w:tc>
          <w:tcPr>
            <w:tcW w:w="2976" w:type="dxa"/>
            <w:shd w:val="clear" w:color="auto" w:fill="auto"/>
          </w:tcPr>
          <w:p w14:paraId="1B8222CF" w14:textId="77777777" w:rsidR="002C571E" w:rsidRPr="00EB2915" w:rsidRDefault="002C571E" w:rsidP="000348CF">
            <w:pPr>
              <w:spacing w:after="0" w:line="240" w:lineRule="auto"/>
              <w:jc w:val="both"/>
              <w:rPr>
                <w:rFonts w:ascii="Times New Roman" w:hAnsi="Times New Roman"/>
                <w:b/>
                <w:sz w:val="24"/>
                <w:szCs w:val="24"/>
                <w:lang w:val="kk-KZ"/>
              </w:rPr>
            </w:pPr>
            <w:r w:rsidRPr="00EB2915">
              <w:rPr>
                <w:rFonts w:ascii="Times New Roman" w:hAnsi="Times New Roman"/>
                <w:b/>
                <w:sz w:val="24"/>
                <w:szCs w:val="24"/>
              </w:rPr>
              <w:t>Психи</w:t>
            </w:r>
            <w:r w:rsidR="000348CF" w:rsidRPr="00EB2915">
              <w:rPr>
                <w:rFonts w:ascii="Times New Roman" w:hAnsi="Times New Roman"/>
                <w:b/>
                <w:sz w:val="24"/>
                <w:szCs w:val="24"/>
                <w:lang w:val="kk-KZ"/>
              </w:rPr>
              <w:t>калық бұзылулар</w:t>
            </w:r>
          </w:p>
        </w:tc>
        <w:tc>
          <w:tcPr>
            <w:tcW w:w="2792" w:type="dxa"/>
            <w:shd w:val="clear" w:color="auto" w:fill="auto"/>
          </w:tcPr>
          <w:p w14:paraId="6A7E18D1" w14:textId="77777777" w:rsidR="002C571E"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028AFDEB" w14:textId="77777777" w:rsidR="002C571E" w:rsidRPr="00EB2915" w:rsidRDefault="002C571E" w:rsidP="007A7796">
            <w:pPr>
              <w:spacing w:after="0" w:line="240" w:lineRule="auto"/>
              <w:jc w:val="both"/>
              <w:rPr>
                <w:rFonts w:ascii="Times New Roman" w:hAnsi="Times New Roman"/>
                <w:sz w:val="24"/>
                <w:szCs w:val="24"/>
              </w:rPr>
            </w:pPr>
            <w:r w:rsidRPr="00EB2915">
              <w:rPr>
                <w:rFonts w:ascii="Times New Roman" w:hAnsi="Times New Roman"/>
                <w:sz w:val="24"/>
                <w:szCs w:val="24"/>
              </w:rPr>
              <w:t>Депрессия</w:t>
            </w:r>
          </w:p>
        </w:tc>
      </w:tr>
      <w:tr w:rsidR="006D1F4B" w:rsidRPr="00EB2915" w14:paraId="3C46F43D" w14:textId="77777777" w:rsidTr="007A7796">
        <w:tc>
          <w:tcPr>
            <w:tcW w:w="2976" w:type="dxa"/>
            <w:shd w:val="clear" w:color="auto" w:fill="auto"/>
          </w:tcPr>
          <w:p w14:paraId="7843719B" w14:textId="77777777" w:rsidR="006D1F4B" w:rsidRPr="00EB2915" w:rsidRDefault="000348CF" w:rsidP="007A7796">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Тамыр бұзылулары</w:t>
            </w:r>
          </w:p>
        </w:tc>
        <w:tc>
          <w:tcPr>
            <w:tcW w:w="2792" w:type="dxa"/>
            <w:shd w:val="clear" w:color="auto" w:fill="auto"/>
          </w:tcPr>
          <w:p w14:paraId="4E6A3C32"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5C9431CA"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Қан кернеуі</w:t>
            </w:r>
          </w:p>
        </w:tc>
      </w:tr>
      <w:tr w:rsidR="006D1F4B" w:rsidRPr="00EB2915" w14:paraId="0AFD58A3" w14:textId="77777777" w:rsidTr="007A7796">
        <w:trPr>
          <w:trHeight w:val="323"/>
        </w:trPr>
        <w:tc>
          <w:tcPr>
            <w:tcW w:w="2976" w:type="dxa"/>
            <w:vMerge w:val="restart"/>
            <w:shd w:val="clear" w:color="auto" w:fill="auto"/>
          </w:tcPr>
          <w:p w14:paraId="0914AA8B" w14:textId="77777777" w:rsidR="000348CF" w:rsidRPr="00EB2915" w:rsidRDefault="000348CF" w:rsidP="000348CF">
            <w:pPr>
              <w:spacing w:after="0" w:line="240" w:lineRule="auto"/>
              <w:jc w:val="both"/>
              <w:rPr>
                <w:rFonts w:ascii="Times New Roman" w:hAnsi="Times New Roman"/>
                <w:b/>
                <w:sz w:val="24"/>
                <w:szCs w:val="24"/>
              </w:rPr>
            </w:pPr>
            <w:proofErr w:type="spellStart"/>
            <w:r w:rsidRPr="00EB2915">
              <w:rPr>
                <w:rFonts w:ascii="Times New Roman" w:hAnsi="Times New Roman"/>
                <w:b/>
                <w:sz w:val="24"/>
                <w:szCs w:val="24"/>
              </w:rPr>
              <w:t>Ас</w:t>
            </w:r>
            <w:r w:rsidRPr="00EB2915">
              <w:rPr>
                <w:rFonts w:ascii="Times New Roman" w:hAnsi="Times New Roman" w:cs="Arial"/>
                <w:b/>
                <w:sz w:val="24"/>
                <w:szCs w:val="24"/>
              </w:rPr>
              <w:t>қ</w:t>
            </w:r>
            <w:r w:rsidRPr="00EB2915">
              <w:rPr>
                <w:rFonts w:ascii="Times New Roman" w:hAnsi="Times New Roman" w:cs="Calibri"/>
                <w:b/>
                <w:sz w:val="24"/>
                <w:szCs w:val="24"/>
              </w:rPr>
              <w:t>азан-іш</w:t>
            </w:r>
            <w:r w:rsidRPr="00EB2915">
              <w:rPr>
                <w:rFonts w:ascii="Times New Roman" w:hAnsi="Times New Roman"/>
                <w:b/>
                <w:sz w:val="24"/>
                <w:szCs w:val="24"/>
              </w:rPr>
              <w:t>ек</w:t>
            </w:r>
            <w:proofErr w:type="spellEnd"/>
            <w:r w:rsidRPr="00EB2915">
              <w:rPr>
                <w:rFonts w:ascii="Times New Roman" w:hAnsi="Times New Roman"/>
                <w:b/>
                <w:sz w:val="24"/>
                <w:szCs w:val="24"/>
              </w:rPr>
              <w:t xml:space="preserve"> </w:t>
            </w:r>
          </w:p>
          <w:p w14:paraId="78DF5CED" w14:textId="77777777" w:rsidR="006D1F4B" w:rsidRPr="00EB2915" w:rsidRDefault="000348CF" w:rsidP="000348CF">
            <w:pPr>
              <w:spacing w:after="0" w:line="240" w:lineRule="auto"/>
              <w:jc w:val="both"/>
              <w:rPr>
                <w:rFonts w:ascii="Times New Roman" w:hAnsi="Times New Roman"/>
                <w:b/>
                <w:sz w:val="24"/>
                <w:szCs w:val="24"/>
              </w:rPr>
            </w:pPr>
            <w:proofErr w:type="spellStart"/>
            <w:r w:rsidRPr="00EB2915">
              <w:rPr>
                <w:rFonts w:ascii="Times New Roman" w:hAnsi="Times New Roman"/>
                <w:b/>
                <w:sz w:val="24"/>
                <w:szCs w:val="24"/>
              </w:rPr>
              <w:t>б</w:t>
            </w:r>
            <w:r w:rsidRPr="00EB2915">
              <w:rPr>
                <w:rFonts w:ascii="Times New Roman" w:hAnsi="Times New Roman" w:cs="Arial"/>
                <w:b/>
                <w:sz w:val="24"/>
                <w:szCs w:val="24"/>
              </w:rPr>
              <w:t>ұ</w:t>
            </w:r>
            <w:r w:rsidRPr="00EB2915">
              <w:rPr>
                <w:rFonts w:ascii="Times New Roman" w:hAnsi="Times New Roman" w:cs="Calibri"/>
                <w:b/>
                <w:sz w:val="24"/>
                <w:szCs w:val="24"/>
              </w:rPr>
              <w:t>зылулары</w:t>
            </w:r>
            <w:proofErr w:type="spellEnd"/>
          </w:p>
        </w:tc>
        <w:tc>
          <w:tcPr>
            <w:tcW w:w="2792" w:type="dxa"/>
            <w:shd w:val="clear" w:color="auto" w:fill="auto"/>
          </w:tcPr>
          <w:p w14:paraId="2BFCE669"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20201CCB"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Жүрек айну</w:t>
            </w:r>
          </w:p>
        </w:tc>
      </w:tr>
      <w:tr w:rsidR="006D1F4B" w:rsidRPr="00EB2915" w14:paraId="46573D07" w14:textId="77777777" w:rsidTr="007A7796">
        <w:trPr>
          <w:trHeight w:val="322"/>
        </w:trPr>
        <w:tc>
          <w:tcPr>
            <w:tcW w:w="2976" w:type="dxa"/>
            <w:vMerge/>
            <w:shd w:val="clear" w:color="auto" w:fill="auto"/>
          </w:tcPr>
          <w:p w14:paraId="343E243B"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4F00BC0E"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6A3B5002" w14:textId="77777777" w:rsidR="006D1F4B" w:rsidRPr="00EB2915" w:rsidRDefault="006D1F4B" w:rsidP="007A7796">
            <w:pPr>
              <w:spacing w:after="0" w:line="240" w:lineRule="auto"/>
              <w:jc w:val="both"/>
              <w:rPr>
                <w:rFonts w:ascii="Times New Roman" w:hAnsi="Times New Roman"/>
                <w:sz w:val="24"/>
                <w:szCs w:val="24"/>
              </w:rPr>
            </w:pPr>
            <w:r w:rsidRPr="00EB2915">
              <w:rPr>
                <w:rFonts w:ascii="Times New Roman" w:hAnsi="Times New Roman"/>
                <w:sz w:val="24"/>
                <w:szCs w:val="24"/>
              </w:rPr>
              <w:t>Диарея</w:t>
            </w:r>
          </w:p>
          <w:p w14:paraId="00793E4A"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Құсу </w:t>
            </w:r>
          </w:p>
        </w:tc>
      </w:tr>
      <w:tr w:rsidR="006D1F4B" w:rsidRPr="00EB2915" w14:paraId="426E29E1" w14:textId="77777777" w:rsidTr="007A7796">
        <w:trPr>
          <w:trHeight w:val="323"/>
        </w:trPr>
        <w:tc>
          <w:tcPr>
            <w:tcW w:w="2976" w:type="dxa"/>
            <w:vMerge w:val="restart"/>
            <w:shd w:val="clear" w:color="auto" w:fill="auto"/>
          </w:tcPr>
          <w:p w14:paraId="1BCD0C77" w14:textId="77777777" w:rsidR="006D1F4B" w:rsidRPr="00EB2915" w:rsidRDefault="006D1F4B" w:rsidP="000348CF">
            <w:pPr>
              <w:spacing w:after="0" w:line="240" w:lineRule="auto"/>
              <w:jc w:val="both"/>
              <w:rPr>
                <w:rFonts w:ascii="Times New Roman" w:hAnsi="Times New Roman"/>
                <w:b/>
                <w:sz w:val="24"/>
                <w:szCs w:val="24"/>
                <w:lang w:val="kk-KZ"/>
              </w:rPr>
            </w:pPr>
            <w:proofErr w:type="spellStart"/>
            <w:r w:rsidRPr="00EB2915">
              <w:rPr>
                <w:rFonts w:ascii="Times New Roman" w:hAnsi="Times New Roman"/>
                <w:b/>
                <w:sz w:val="24"/>
                <w:szCs w:val="24"/>
              </w:rPr>
              <w:t>Гепатобилиар</w:t>
            </w:r>
            <w:proofErr w:type="spellEnd"/>
            <w:r w:rsidR="000348CF" w:rsidRPr="00EB2915">
              <w:rPr>
                <w:rFonts w:ascii="Times New Roman" w:hAnsi="Times New Roman"/>
                <w:b/>
                <w:sz w:val="24"/>
                <w:szCs w:val="24"/>
                <w:lang w:val="kk-KZ"/>
              </w:rPr>
              <w:t>лық бұзылулар</w:t>
            </w:r>
          </w:p>
        </w:tc>
        <w:tc>
          <w:tcPr>
            <w:tcW w:w="2792" w:type="dxa"/>
            <w:shd w:val="clear" w:color="auto" w:fill="auto"/>
          </w:tcPr>
          <w:p w14:paraId="2463E4C8"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274CA54C" w14:textId="77777777" w:rsidR="006D1F4B" w:rsidRPr="00EB2915" w:rsidRDefault="000348CF" w:rsidP="007A7796">
            <w:pPr>
              <w:spacing w:after="0" w:line="240" w:lineRule="auto"/>
              <w:rPr>
                <w:rFonts w:ascii="Times New Roman" w:hAnsi="Times New Roman"/>
                <w:sz w:val="24"/>
                <w:szCs w:val="24"/>
              </w:rPr>
            </w:pPr>
            <w:r w:rsidRPr="00EB2915">
              <w:rPr>
                <w:rFonts w:ascii="Times New Roman" w:eastAsia="Times New Roman" w:hAnsi="Times New Roman"/>
                <w:spacing w:val="-6"/>
                <w:sz w:val="24"/>
                <w:szCs w:val="24"/>
                <w:lang w:val="kk-KZ"/>
              </w:rPr>
              <w:t xml:space="preserve">Сілтілік </w:t>
            </w:r>
            <w:r w:rsidRPr="00EB2915">
              <w:rPr>
                <w:rFonts w:ascii="Times New Roman" w:eastAsia="Times New Roman" w:hAnsi="Times New Roman"/>
                <w:sz w:val="24"/>
                <w:szCs w:val="24"/>
                <w:lang w:val="kk-KZ"/>
              </w:rPr>
              <w:t>фосфатаза, аланинаминотрансфераза және аспартатаминотрансфераза деңгейінің жоғарылауы</w:t>
            </w:r>
          </w:p>
        </w:tc>
      </w:tr>
      <w:tr w:rsidR="006D1F4B" w:rsidRPr="00EB2915" w14:paraId="4C48580C" w14:textId="77777777" w:rsidTr="007A7796">
        <w:trPr>
          <w:trHeight w:val="322"/>
        </w:trPr>
        <w:tc>
          <w:tcPr>
            <w:tcW w:w="2976" w:type="dxa"/>
            <w:vMerge/>
            <w:shd w:val="clear" w:color="auto" w:fill="auto"/>
          </w:tcPr>
          <w:p w14:paraId="17496B57"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76A7B0D5"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Жиі емес</w:t>
            </w:r>
          </w:p>
        </w:tc>
        <w:tc>
          <w:tcPr>
            <w:tcW w:w="3519" w:type="dxa"/>
            <w:shd w:val="clear" w:color="auto" w:fill="auto"/>
          </w:tcPr>
          <w:p w14:paraId="1A37DF7B"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eastAsia="Times New Roman" w:hAnsi="Times New Roman"/>
                <w:sz w:val="24"/>
                <w:szCs w:val="24"/>
                <w:lang w:val="kk-KZ"/>
              </w:rPr>
              <w:t>ГГТ және билирубиннің жоғарылауы</w:t>
            </w:r>
          </w:p>
          <w:p w14:paraId="6C852E26" w14:textId="77777777" w:rsidR="006D1F4B" w:rsidRPr="00EB2915" w:rsidRDefault="006D1F4B" w:rsidP="007A7796">
            <w:pPr>
              <w:spacing w:after="0" w:line="240" w:lineRule="auto"/>
              <w:jc w:val="both"/>
              <w:rPr>
                <w:rFonts w:ascii="Times New Roman" w:hAnsi="Times New Roman"/>
                <w:sz w:val="24"/>
                <w:szCs w:val="24"/>
              </w:rPr>
            </w:pPr>
            <w:r w:rsidRPr="00EB2915">
              <w:rPr>
                <w:rFonts w:ascii="Times New Roman" w:hAnsi="Times New Roman"/>
                <w:sz w:val="24"/>
                <w:szCs w:val="24"/>
              </w:rPr>
              <w:t>Гепатит</w:t>
            </w:r>
          </w:p>
        </w:tc>
      </w:tr>
      <w:tr w:rsidR="006D1F4B" w:rsidRPr="00EB2915" w14:paraId="3D4F7524" w14:textId="77777777" w:rsidTr="007A7796">
        <w:trPr>
          <w:trHeight w:val="129"/>
        </w:trPr>
        <w:tc>
          <w:tcPr>
            <w:tcW w:w="2976" w:type="dxa"/>
            <w:vMerge w:val="restart"/>
            <w:shd w:val="clear" w:color="auto" w:fill="auto"/>
          </w:tcPr>
          <w:p w14:paraId="0E66A219" w14:textId="77777777" w:rsidR="006D1F4B" w:rsidRPr="00EB2915" w:rsidRDefault="000348CF" w:rsidP="007A7796">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Тері және теріасты шелмайы аурулары</w:t>
            </w:r>
          </w:p>
        </w:tc>
        <w:tc>
          <w:tcPr>
            <w:tcW w:w="2792" w:type="dxa"/>
            <w:shd w:val="clear" w:color="auto" w:fill="auto"/>
          </w:tcPr>
          <w:p w14:paraId="1265557A" w14:textId="77777777" w:rsidR="006D1F4B" w:rsidRPr="00EB2915" w:rsidRDefault="000348CF" w:rsidP="007A7796">
            <w:pPr>
              <w:spacing w:after="0" w:line="240" w:lineRule="auto"/>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548CEC3B"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Бөртпе </w:t>
            </w:r>
          </w:p>
        </w:tc>
      </w:tr>
      <w:tr w:rsidR="006D1F4B" w:rsidRPr="00EB2915" w14:paraId="31A8F7FD" w14:textId="77777777" w:rsidTr="007A7796">
        <w:trPr>
          <w:trHeight w:val="129"/>
        </w:trPr>
        <w:tc>
          <w:tcPr>
            <w:tcW w:w="2976" w:type="dxa"/>
            <w:vMerge/>
            <w:shd w:val="clear" w:color="auto" w:fill="auto"/>
          </w:tcPr>
          <w:p w14:paraId="2C4DBA86"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3CF9755B"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4917F342"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eastAsia="Times New Roman" w:hAnsi="Times New Roman"/>
                <w:spacing w:val="-6"/>
                <w:sz w:val="24"/>
                <w:szCs w:val="24"/>
                <w:lang w:val="kk-KZ"/>
              </w:rPr>
              <w:t xml:space="preserve">Шаштың жұқаруы </w:t>
            </w:r>
            <w:r w:rsidR="006D1F4B" w:rsidRPr="00EB2915">
              <w:rPr>
                <w:rFonts w:ascii="Times New Roman" w:hAnsi="Times New Roman"/>
                <w:sz w:val="24"/>
                <w:szCs w:val="24"/>
              </w:rPr>
              <w:t>(алопеция)</w:t>
            </w:r>
          </w:p>
          <w:p w14:paraId="36DC0497" w14:textId="77777777" w:rsidR="006D1F4B" w:rsidRPr="00EB2915" w:rsidRDefault="006D1F4B" w:rsidP="000348CF">
            <w:pPr>
              <w:spacing w:after="0" w:line="240" w:lineRule="auto"/>
              <w:jc w:val="both"/>
              <w:rPr>
                <w:rFonts w:ascii="Times New Roman" w:hAnsi="Times New Roman"/>
                <w:sz w:val="24"/>
                <w:szCs w:val="24"/>
                <w:lang w:val="kk-KZ"/>
              </w:rPr>
            </w:pPr>
            <w:proofErr w:type="spellStart"/>
            <w:r w:rsidRPr="00EB2915">
              <w:rPr>
                <w:rFonts w:ascii="Times New Roman" w:hAnsi="Times New Roman"/>
                <w:sz w:val="24"/>
                <w:szCs w:val="24"/>
              </w:rPr>
              <w:t>Аллерги</w:t>
            </w:r>
            <w:proofErr w:type="spellEnd"/>
            <w:r w:rsidR="000348CF" w:rsidRPr="00EB2915">
              <w:rPr>
                <w:rFonts w:ascii="Times New Roman" w:hAnsi="Times New Roman"/>
                <w:sz w:val="24"/>
                <w:szCs w:val="24"/>
                <w:lang w:val="kk-KZ"/>
              </w:rPr>
              <w:t xml:space="preserve">ялық </w:t>
            </w:r>
            <w:proofErr w:type="spellStart"/>
            <w:r w:rsidRPr="00EB2915">
              <w:rPr>
                <w:rFonts w:ascii="Times New Roman" w:hAnsi="Times New Roman"/>
                <w:sz w:val="24"/>
                <w:szCs w:val="24"/>
              </w:rPr>
              <w:t>реакци</w:t>
            </w:r>
            <w:proofErr w:type="spellEnd"/>
            <w:r w:rsidR="000348CF" w:rsidRPr="00EB2915">
              <w:rPr>
                <w:rFonts w:ascii="Times New Roman" w:hAnsi="Times New Roman"/>
                <w:sz w:val="24"/>
                <w:szCs w:val="24"/>
                <w:lang w:val="kk-KZ"/>
              </w:rPr>
              <w:t>ялар</w:t>
            </w:r>
          </w:p>
        </w:tc>
      </w:tr>
      <w:tr w:rsidR="006D1F4B" w:rsidRPr="00EB2915" w14:paraId="38711DC6" w14:textId="77777777" w:rsidTr="007A7796">
        <w:trPr>
          <w:trHeight w:val="129"/>
        </w:trPr>
        <w:tc>
          <w:tcPr>
            <w:tcW w:w="2976" w:type="dxa"/>
            <w:vMerge/>
            <w:shd w:val="clear" w:color="auto" w:fill="auto"/>
          </w:tcPr>
          <w:p w14:paraId="3A3E644D"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069AAB14"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Жиі емес</w:t>
            </w:r>
          </w:p>
        </w:tc>
        <w:tc>
          <w:tcPr>
            <w:tcW w:w="3519" w:type="dxa"/>
            <w:shd w:val="clear" w:color="auto" w:fill="auto"/>
          </w:tcPr>
          <w:p w14:paraId="76A1CE37"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Есекжем </w:t>
            </w:r>
          </w:p>
        </w:tc>
      </w:tr>
      <w:tr w:rsidR="006D1F4B" w:rsidRPr="0018728F" w14:paraId="52758783" w14:textId="77777777" w:rsidTr="007A7796">
        <w:trPr>
          <w:trHeight w:val="129"/>
        </w:trPr>
        <w:tc>
          <w:tcPr>
            <w:tcW w:w="2976" w:type="dxa"/>
            <w:vMerge/>
            <w:shd w:val="clear" w:color="auto" w:fill="auto"/>
          </w:tcPr>
          <w:p w14:paraId="66901044" w14:textId="77777777" w:rsidR="006D1F4B" w:rsidRPr="00EB2915" w:rsidRDefault="006D1F4B" w:rsidP="007A7796">
            <w:pPr>
              <w:spacing w:after="0" w:line="240" w:lineRule="auto"/>
              <w:jc w:val="both"/>
              <w:rPr>
                <w:rFonts w:ascii="Times New Roman" w:hAnsi="Times New Roman"/>
                <w:b/>
                <w:sz w:val="24"/>
                <w:szCs w:val="24"/>
              </w:rPr>
            </w:pPr>
          </w:p>
        </w:tc>
        <w:tc>
          <w:tcPr>
            <w:tcW w:w="2792" w:type="dxa"/>
            <w:shd w:val="clear" w:color="auto" w:fill="auto"/>
          </w:tcPr>
          <w:p w14:paraId="3FCCEAA7"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Сирек </w:t>
            </w:r>
          </w:p>
        </w:tc>
        <w:tc>
          <w:tcPr>
            <w:tcW w:w="3519" w:type="dxa"/>
            <w:shd w:val="clear" w:color="auto" w:fill="auto"/>
          </w:tcPr>
          <w:p w14:paraId="3352DC5D" w14:textId="77777777" w:rsidR="006D1F4B" w:rsidRPr="00EB2915" w:rsidRDefault="000348CF" w:rsidP="007A7796">
            <w:pPr>
              <w:spacing w:after="0" w:line="240" w:lineRule="auto"/>
              <w:rPr>
                <w:rFonts w:ascii="Times New Roman" w:hAnsi="Times New Roman"/>
                <w:sz w:val="24"/>
                <w:szCs w:val="24"/>
                <w:lang w:val="kk-KZ"/>
              </w:rPr>
            </w:pPr>
            <w:r w:rsidRPr="00EB2915">
              <w:rPr>
                <w:rFonts w:ascii="Times New Roman" w:eastAsia="Times New Roman" w:hAnsi="Times New Roman"/>
                <w:sz w:val="24"/>
                <w:szCs w:val="24"/>
                <w:lang w:val="kk-KZ"/>
              </w:rPr>
              <w:t xml:space="preserve">Көп формалы </w:t>
            </w:r>
            <w:r w:rsidR="006D1F4B" w:rsidRPr="00EB2915">
              <w:rPr>
                <w:rFonts w:ascii="Times New Roman" w:hAnsi="Times New Roman"/>
                <w:sz w:val="24"/>
                <w:szCs w:val="24"/>
                <w:lang w:val="kk-KZ"/>
              </w:rPr>
              <w:t>эритема</w:t>
            </w:r>
          </w:p>
          <w:p w14:paraId="0CDCB182" w14:textId="77777777" w:rsidR="006D1F4B" w:rsidRPr="00EB2915" w:rsidRDefault="006D1F4B" w:rsidP="007A7796">
            <w:pPr>
              <w:spacing w:after="0" w:line="240" w:lineRule="auto"/>
              <w:rPr>
                <w:rFonts w:ascii="Times New Roman" w:hAnsi="Times New Roman"/>
                <w:sz w:val="24"/>
                <w:szCs w:val="24"/>
                <w:lang w:val="kk-KZ"/>
              </w:rPr>
            </w:pPr>
            <w:r w:rsidRPr="00EB2915">
              <w:rPr>
                <w:rFonts w:ascii="Times New Roman" w:hAnsi="Times New Roman"/>
                <w:sz w:val="24"/>
                <w:szCs w:val="24"/>
                <w:lang w:val="kk-KZ"/>
              </w:rPr>
              <w:lastRenderedPageBreak/>
              <w:t>Анафилактоид</w:t>
            </w:r>
            <w:r w:rsidR="000348CF" w:rsidRPr="00EB2915">
              <w:rPr>
                <w:rFonts w:ascii="Times New Roman" w:hAnsi="Times New Roman"/>
                <w:sz w:val="24"/>
                <w:szCs w:val="24"/>
                <w:lang w:val="kk-KZ"/>
              </w:rPr>
              <w:t xml:space="preserve">ты </w:t>
            </w:r>
            <w:r w:rsidRPr="00EB2915">
              <w:rPr>
                <w:rFonts w:ascii="Times New Roman" w:hAnsi="Times New Roman"/>
                <w:sz w:val="24"/>
                <w:szCs w:val="24"/>
                <w:lang w:val="kk-KZ"/>
              </w:rPr>
              <w:t>реакция</w:t>
            </w:r>
          </w:p>
          <w:p w14:paraId="099273EA" w14:textId="77777777" w:rsidR="006D1F4B" w:rsidRPr="00EB2915" w:rsidRDefault="000348CF" w:rsidP="007A7796">
            <w:pPr>
              <w:spacing w:after="0" w:line="240" w:lineRule="auto"/>
              <w:rPr>
                <w:rFonts w:ascii="Times New Roman" w:hAnsi="Times New Roman"/>
                <w:sz w:val="24"/>
                <w:szCs w:val="24"/>
                <w:lang w:val="kk-KZ"/>
              </w:rPr>
            </w:pPr>
            <w:r w:rsidRPr="00EB2915">
              <w:rPr>
                <w:rFonts w:ascii="Times New Roman" w:hAnsi="Times New Roman"/>
                <w:sz w:val="24"/>
                <w:szCs w:val="24"/>
                <w:lang w:val="kk-KZ"/>
              </w:rPr>
              <w:t xml:space="preserve">Тері васкулиті </w:t>
            </w:r>
            <w:r w:rsidR="006D1F4B" w:rsidRPr="00EB2915">
              <w:rPr>
                <w:rFonts w:ascii="Times New Roman" w:hAnsi="Times New Roman"/>
                <w:sz w:val="24"/>
                <w:szCs w:val="24"/>
                <w:lang w:val="kk-KZ"/>
              </w:rPr>
              <w:t>(</w:t>
            </w:r>
            <w:r w:rsidRPr="00EB2915">
              <w:rPr>
                <w:rFonts w:ascii="Times New Roman" w:eastAsia="Times New Roman" w:hAnsi="Times New Roman"/>
                <w:sz w:val="24"/>
                <w:szCs w:val="24"/>
                <w:lang w:val="kk-KZ"/>
              </w:rPr>
              <w:t>Генох-Шенлейн пурпурасы туралы кейбір хабарламаларды қоса</w:t>
            </w:r>
            <w:r w:rsidR="006D1F4B" w:rsidRPr="00EB2915">
              <w:rPr>
                <w:rFonts w:ascii="Times New Roman" w:hAnsi="Times New Roman"/>
                <w:sz w:val="24"/>
                <w:szCs w:val="24"/>
                <w:lang w:val="kk-KZ"/>
              </w:rPr>
              <w:t>)**</w:t>
            </w:r>
          </w:p>
        </w:tc>
      </w:tr>
      <w:tr w:rsidR="006D1F4B" w:rsidRPr="00EB2915" w14:paraId="572B690B" w14:textId="77777777" w:rsidTr="007A7796">
        <w:trPr>
          <w:trHeight w:val="129"/>
        </w:trPr>
        <w:tc>
          <w:tcPr>
            <w:tcW w:w="2976" w:type="dxa"/>
            <w:vMerge/>
            <w:shd w:val="clear" w:color="auto" w:fill="auto"/>
          </w:tcPr>
          <w:p w14:paraId="01DC8C94" w14:textId="77777777" w:rsidR="006D1F4B" w:rsidRPr="00EB2915" w:rsidRDefault="006D1F4B" w:rsidP="007A7796">
            <w:pPr>
              <w:spacing w:after="0" w:line="240" w:lineRule="auto"/>
              <w:jc w:val="both"/>
              <w:rPr>
                <w:rFonts w:ascii="Times New Roman" w:hAnsi="Times New Roman"/>
                <w:b/>
                <w:sz w:val="24"/>
                <w:szCs w:val="24"/>
                <w:lang w:val="kk-KZ"/>
              </w:rPr>
            </w:pPr>
          </w:p>
        </w:tc>
        <w:tc>
          <w:tcPr>
            <w:tcW w:w="2792" w:type="dxa"/>
            <w:shd w:val="clear" w:color="auto" w:fill="auto"/>
          </w:tcPr>
          <w:p w14:paraId="0509B108" w14:textId="77777777" w:rsidR="006D1F4B" w:rsidRPr="00EB2915" w:rsidRDefault="000348CF"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Өте сирек </w:t>
            </w:r>
          </w:p>
        </w:tc>
        <w:tc>
          <w:tcPr>
            <w:tcW w:w="3519" w:type="dxa"/>
            <w:shd w:val="clear" w:color="auto" w:fill="auto"/>
          </w:tcPr>
          <w:p w14:paraId="5FD93A47" w14:textId="77777777" w:rsidR="000348CF" w:rsidRPr="00EB2915" w:rsidRDefault="000348CF" w:rsidP="000348CF">
            <w:pPr>
              <w:spacing w:after="0" w:line="240" w:lineRule="auto"/>
              <w:rPr>
                <w:rFonts w:ascii="Times New Roman" w:hAnsi="Times New Roman"/>
                <w:sz w:val="24"/>
                <w:szCs w:val="24"/>
                <w:lang w:val="kk-KZ"/>
              </w:rPr>
            </w:pPr>
            <w:proofErr w:type="spellStart"/>
            <w:r w:rsidRPr="00EB2915">
              <w:rPr>
                <w:rFonts w:ascii="Times New Roman" w:eastAsia="Times New Roman" w:hAnsi="Times New Roman"/>
                <w:sz w:val="24"/>
                <w:szCs w:val="24"/>
              </w:rPr>
              <w:t>Стивенс</w:t>
            </w:r>
            <w:proofErr w:type="spellEnd"/>
            <w:r w:rsidRPr="00EB2915">
              <w:rPr>
                <w:rFonts w:ascii="Times New Roman" w:eastAsia="Times New Roman" w:hAnsi="Times New Roman"/>
                <w:sz w:val="24"/>
                <w:szCs w:val="24"/>
              </w:rPr>
              <w:t>-Джонсон синдромы</w:t>
            </w:r>
            <w:r w:rsidRPr="00EB2915">
              <w:rPr>
                <w:rFonts w:ascii="Times New Roman" w:hAnsi="Times New Roman"/>
                <w:sz w:val="24"/>
                <w:szCs w:val="24"/>
              </w:rPr>
              <w:t xml:space="preserve"> </w:t>
            </w:r>
          </w:p>
          <w:p w14:paraId="2B9D935F" w14:textId="77777777" w:rsidR="006D1F4B" w:rsidRPr="00EB2915" w:rsidRDefault="000348CF" w:rsidP="000348CF">
            <w:pPr>
              <w:spacing w:after="0" w:line="240" w:lineRule="auto"/>
              <w:rPr>
                <w:rFonts w:ascii="Times New Roman" w:hAnsi="Times New Roman"/>
                <w:sz w:val="24"/>
                <w:szCs w:val="24"/>
              </w:rPr>
            </w:pPr>
            <w:proofErr w:type="spellStart"/>
            <w:r w:rsidRPr="00EB2915">
              <w:rPr>
                <w:rFonts w:ascii="Times New Roman" w:eastAsia="Times New Roman" w:hAnsi="Times New Roman"/>
                <w:sz w:val="24"/>
                <w:szCs w:val="24"/>
              </w:rPr>
              <w:t>Ангионевроздық</w:t>
            </w:r>
            <w:proofErr w:type="spellEnd"/>
            <w:r w:rsidRPr="00EB2915">
              <w:rPr>
                <w:rFonts w:ascii="Times New Roman" w:eastAsia="Times New Roman" w:hAnsi="Times New Roman"/>
                <w:sz w:val="24"/>
                <w:szCs w:val="24"/>
                <w:lang w:val="kk-KZ"/>
              </w:rPr>
              <w:t xml:space="preserve"> </w:t>
            </w:r>
            <w:proofErr w:type="spellStart"/>
            <w:r w:rsidRPr="00EB2915">
              <w:rPr>
                <w:rFonts w:ascii="Times New Roman" w:eastAsia="Times New Roman" w:hAnsi="Times New Roman"/>
                <w:sz w:val="24"/>
                <w:szCs w:val="24"/>
              </w:rPr>
              <w:t>ісіну</w:t>
            </w:r>
            <w:proofErr w:type="spellEnd"/>
          </w:p>
        </w:tc>
      </w:tr>
      <w:tr w:rsidR="002E38F0" w:rsidRPr="00EB2915" w14:paraId="7FFC6610" w14:textId="77777777" w:rsidTr="007A7796">
        <w:trPr>
          <w:trHeight w:val="430"/>
        </w:trPr>
        <w:tc>
          <w:tcPr>
            <w:tcW w:w="2976" w:type="dxa"/>
            <w:vMerge w:val="restart"/>
            <w:shd w:val="clear" w:color="auto" w:fill="auto"/>
          </w:tcPr>
          <w:p w14:paraId="3769BA6A" w14:textId="77777777" w:rsidR="002E38F0" w:rsidRPr="00EB2915" w:rsidRDefault="000348CF" w:rsidP="000348CF">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 xml:space="preserve">Тірек-қимыл </w:t>
            </w:r>
            <w:r w:rsidRPr="00EB2915">
              <w:rPr>
                <w:rFonts w:ascii="Times New Roman" w:hAnsi="Times New Roman"/>
                <w:b/>
                <w:sz w:val="24"/>
                <w:szCs w:val="24"/>
              </w:rPr>
              <w:t xml:space="preserve"> аппарат</w:t>
            </w:r>
            <w:r w:rsidRPr="00EB2915">
              <w:rPr>
                <w:rFonts w:ascii="Times New Roman" w:hAnsi="Times New Roman"/>
                <w:b/>
                <w:sz w:val="24"/>
                <w:szCs w:val="24"/>
                <w:lang w:val="kk-KZ"/>
              </w:rPr>
              <w:t>ы</w:t>
            </w:r>
            <w:r w:rsidR="002E38F0" w:rsidRPr="00EB2915">
              <w:rPr>
                <w:rFonts w:ascii="Times New Roman" w:hAnsi="Times New Roman"/>
                <w:b/>
                <w:sz w:val="24"/>
                <w:szCs w:val="24"/>
              </w:rPr>
              <w:t xml:space="preserve"> </w:t>
            </w:r>
            <w:r w:rsidRPr="00EB2915">
              <w:rPr>
                <w:rFonts w:ascii="Times New Roman" w:hAnsi="Times New Roman"/>
                <w:b/>
                <w:sz w:val="24"/>
                <w:szCs w:val="24"/>
                <w:lang w:val="kk-KZ"/>
              </w:rPr>
              <w:t>және</w:t>
            </w:r>
            <w:r w:rsidR="002E38F0" w:rsidRPr="00EB2915">
              <w:rPr>
                <w:rFonts w:ascii="Times New Roman" w:hAnsi="Times New Roman"/>
                <w:b/>
                <w:sz w:val="24"/>
                <w:szCs w:val="24"/>
              </w:rPr>
              <w:t xml:space="preserve"> </w:t>
            </w:r>
            <w:r w:rsidRPr="00EB2915">
              <w:rPr>
                <w:rFonts w:ascii="Times New Roman" w:hAnsi="Times New Roman"/>
                <w:b/>
                <w:sz w:val="24"/>
                <w:szCs w:val="24"/>
                <w:lang w:val="kk-KZ"/>
              </w:rPr>
              <w:t>дәнекер тін бұзылыстары</w:t>
            </w:r>
          </w:p>
        </w:tc>
        <w:tc>
          <w:tcPr>
            <w:tcW w:w="2792" w:type="dxa"/>
            <w:shd w:val="clear" w:color="auto" w:fill="auto"/>
          </w:tcPr>
          <w:p w14:paraId="6E21522A" w14:textId="77777777" w:rsidR="002E38F0"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0F5A1769" w14:textId="77777777" w:rsidR="002E38F0" w:rsidRPr="00EB2915" w:rsidRDefault="002E38F0" w:rsidP="007A7796">
            <w:pPr>
              <w:spacing w:after="0" w:line="240" w:lineRule="auto"/>
              <w:jc w:val="both"/>
              <w:rPr>
                <w:rFonts w:ascii="Times New Roman" w:hAnsi="Times New Roman"/>
                <w:sz w:val="24"/>
                <w:szCs w:val="24"/>
                <w:lang w:val="kk-KZ"/>
              </w:rPr>
            </w:pPr>
            <w:r w:rsidRPr="00EB2915">
              <w:rPr>
                <w:rFonts w:ascii="Times New Roman" w:hAnsi="Times New Roman"/>
                <w:sz w:val="24"/>
                <w:szCs w:val="24"/>
              </w:rPr>
              <w:t>Артралгия/</w:t>
            </w:r>
            <w:r w:rsidR="000348CF" w:rsidRPr="00EB2915">
              <w:rPr>
                <w:rFonts w:ascii="Times New Roman" w:hAnsi="Times New Roman"/>
                <w:sz w:val="24"/>
                <w:szCs w:val="24"/>
                <w:lang w:val="kk-KZ"/>
              </w:rPr>
              <w:t xml:space="preserve"> буындардың қимылы</w:t>
            </w:r>
            <w:r w:rsidR="0058679D">
              <w:rPr>
                <w:rFonts w:ascii="Times New Roman" w:hAnsi="Times New Roman"/>
                <w:sz w:val="24"/>
                <w:szCs w:val="24"/>
                <w:lang w:val="kk-KZ"/>
              </w:rPr>
              <w:t>ның</w:t>
            </w:r>
            <w:r w:rsidR="000348CF" w:rsidRPr="00EB2915">
              <w:rPr>
                <w:rFonts w:ascii="Times New Roman" w:hAnsi="Times New Roman"/>
                <w:sz w:val="24"/>
                <w:szCs w:val="24"/>
                <w:lang w:val="kk-KZ"/>
              </w:rPr>
              <w:t xml:space="preserve"> шектелуі</w:t>
            </w:r>
          </w:p>
          <w:p w14:paraId="0E40DE41" w14:textId="77777777" w:rsidR="002E38F0" w:rsidRPr="00EB2915" w:rsidRDefault="002E38F0" w:rsidP="007A7796">
            <w:pPr>
              <w:spacing w:after="0" w:line="240" w:lineRule="auto"/>
              <w:jc w:val="both"/>
              <w:rPr>
                <w:rFonts w:ascii="Times New Roman" w:hAnsi="Times New Roman"/>
                <w:sz w:val="24"/>
                <w:szCs w:val="24"/>
              </w:rPr>
            </w:pPr>
            <w:r w:rsidRPr="00EB2915">
              <w:rPr>
                <w:rFonts w:ascii="Times New Roman" w:hAnsi="Times New Roman"/>
                <w:sz w:val="24"/>
                <w:szCs w:val="24"/>
              </w:rPr>
              <w:t>Артрит</w:t>
            </w:r>
          </w:p>
          <w:p w14:paraId="699B258C" w14:textId="77777777" w:rsidR="002E38F0" w:rsidRPr="00EB2915" w:rsidRDefault="002E38F0" w:rsidP="007A7796">
            <w:pPr>
              <w:spacing w:after="0" w:line="240" w:lineRule="auto"/>
              <w:jc w:val="both"/>
              <w:rPr>
                <w:rFonts w:ascii="Times New Roman" w:hAnsi="Times New Roman"/>
                <w:sz w:val="24"/>
                <w:szCs w:val="24"/>
              </w:rPr>
            </w:pPr>
            <w:r w:rsidRPr="00EB2915">
              <w:rPr>
                <w:rFonts w:ascii="Times New Roman" w:hAnsi="Times New Roman"/>
                <w:sz w:val="24"/>
                <w:szCs w:val="24"/>
              </w:rPr>
              <w:t>Остеопороз</w:t>
            </w:r>
          </w:p>
        </w:tc>
      </w:tr>
      <w:tr w:rsidR="002E38F0" w:rsidRPr="00EB2915" w14:paraId="22EB77B6" w14:textId="77777777" w:rsidTr="007A7796">
        <w:trPr>
          <w:trHeight w:val="430"/>
        </w:trPr>
        <w:tc>
          <w:tcPr>
            <w:tcW w:w="2976" w:type="dxa"/>
            <w:vMerge/>
            <w:shd w:val="clear" w:color="auto" w:fill="auto"/>
          </w:tcPr>
          <w:p w14:paraId="10E47DD5" w14:textId="77777777" w:rsidR="002E38F0" w:rsidRPr="00EB2915" w:rsidRDefault="002E38F0" w:rsidP="007A7796">
            <w:pPr>
              <w:spacing w:after="0" w:line="240" w:lineRule="auto"/>
              <w:jc w:val="both"/>
              <w:rPr>
                <w:rFonts w:ascii="Times New Roman" w:hAnsi="Times New Roman"/>
                <w:b/>
                <w:sz w:val="24"/>
                <w:szCs w:val="24"/>
              </w:rPr>
            </w:pPr>
          </w:p>
        </w:tc>
        <w:tc>
          <w:tcPr>
            <w:tcW w:w="2792" w:type="dxa"/>
            <w:shd w:val="clear" w:color="auto" w:fill="auto"/>
          </w:tcPr>
          <w:p w14:paraId="28BC1E56" w14:textId="77777777" w:rsidR="002E38F0"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53E4876F" w14:textId="77777777" w:rsidR="0058679D" w:rsidRDefault="000348CF" w:rsidP="007A7796">
            <w:pPr>
              <w:spacing w:after="0" w:line="240" w:lineRule="auto"/>
              <w:jc w:val="both"/>
              <w:rPr>
                <w:rFonts w:ascii="Times New Roman" w:hAnsi="Times New Roman"/>
                <w:sz w:val="24"/>
                <w:szCs w:val="24"/>
                <w:lang w:val="kk-KZ"/>
              </w:rPr>
            </w:pPr>
            <w:r w:rsidRPr="00EB2915">
              <w:rPr>
                <w:rFonts w:ascii="Times New Roman" w:eastAsia="Times New Roman" w:hAnsi="Times New Roman"/>
                <w:sz w:val="24"/>
                <w:szCs w:val="24"/>
                <w:lang w:val="kk-KZ"/>
              </w:rPr>
              <w:t>Сүйектердің ауыруы</w:t>
            </w:r>
            <w:r w:rsidRPr="00EB2915">
              <w:rPr>
                <w:rFonts w:ascii="Times New Roman" w:hAnsi="Times New Roman"/>
                <w:sz w:val="24"/>
                <w:szCs w:val="24"/>
              </w:rPr>
              <w:t xml:space="preserve"> </w:t>
            </w:r>
          </w:p>
          <w:p w14:paraId="012C7E07" w14:textId="77777777" w:rsidR="002E38F0" w:rsidRPr="00EB2915" w:rsidRDefault="002E38F0" w:rsidP="007A7796">
            <w:pPr>
              <w:spacing w:after="0" w:line="240" w:lineRule="auto"/>
              <w:jc w:val="both"/>
              <w:rPr>
                <w:rFonts w:ascii="Times New Roman" w:hAnsi="Times New Roman"/>
                <w:sz w:val="24"/>
                <w:szCs w:val="24"/>
              </w:rPr>
            </w:pPr>
            <w:r w:rsidRPr="00EB2915">
              <w:rPr>
                <w:rFonts w:ascii="Times New Roman" w:hAnsi="Times New Roman"/>
                <w:sz w:val="24"/>
                <w:szCs w:val="24"/>
              </w:rPr>
              <w:t>Миалгия</w:t>
            </w:r>
          </w:p>
        </w:tc>
      </w:tr>
      <w:tr w:rsidR="002E38F0" w:rsidRPr="00EB2915" w14:paraId="4DDF1A95" w14:textId="77777777" w:rsidTr="007A7796">
        <w:trPr>
          <w:trHeight w:val="430"/>
        </w:trPr>
        <w:tc>
          <w:tcPr>
            <w:tcW w:w="2976" w:type="dxa"/>
            <w:vMerge/>
            <w:shd w:val="clear" w:color="auto" w:fill="auto"/>
          </w:tcPr>
          <w:p w14:paraId="3E5C3831" w14:textId="77777777" w:rsidR="002E38F0" w:rsidRPr="00EB2915" w:rsidRDefault="002E38F0" w:rsidP="007A7796">
            <w:pPr>
              <w:spacing w:after="0" w:line="240" w:lineRule="auto"/>
              <w:jc w:val="both"/>
              <w:rPr>
                <w:rFonts w:ascii="Times New Roman" w:hAnsi="Times New Roman"/>
                <w:b/>
                <w:sz w:val="24"/>
                <w:szCs w:val="24"/>
              </w:rPr>
            </w:pPr>
          </w:p>
        </w:tc>
        <w:tc>
          <w:tcPr>
            <w:tcW w:w="2792" w:type="dxa"/>
            <w:shd w:val="clear" w:color="auto" w:fill="auto"/>
          </w:tcPr>
          <w:p w14:paraId="72E4822F" w14:textId="77777777" w:rsidR="002E38F0"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Жиі емес</w:t>
            </w:r>
          </w:p>
        </w:tc>
        <w:tc>
          <w:tcPr>
            <w:tcW w:w="3519" w:type="dxa"/>
            <w:shd w:val="clear" w:color="auto" w:fill="auto"/>
          </w:tcPr>
          <w:p w14:paraId="43632715" w14:textId="77777777" w:rsidR="002E38F0" w:rsidRPr="00EB2915" w:rsidRDefault="000348CF" w:rsidP="007A7796">
            <w:pPr>
              <w:spacing w:after="0" w:line="240" w:lineRule="auto"/>
              <w:rPr>
                <w:rFonts w:ascii="Times New Roman" w:hAnsi="Times New Roman"/>
                <w:sz w:val="24"/>
                <w:szCs w:val="24"/>
                <w:lang w:val="en-US"/>
              </w:rPr>
            </w:pPr>
            <w:r w:rsidRPr="00EB2915">
              <w:rPr>
                <w:rFonts w:ascii="Times New Roman" w:eastAsia="Times New Roman" w:hAnsi="Times New Roman"/>
                <w:sz w:val="24"/>
                <w:szCs w:val="24"/>
                <w:lang w:val="kk-KZ"/>
              </w:rPr>
              <w:t>Сыртылдайтын саусақ синдромы</w:t>
            </w:r>
          </w:p>
        </w:tc>
      </w:tr>
      <w:tr w:rsidR="006D1F4B" w:rsidRPr="00EB2915" w14:paraId="3C7C561A" w14:textId="77777777" w:rsidTr="007A7796">
        <w:trPr>
          <w:trHeight w:val="322"/>
        </w:trPr>
        <w:tc>
          <w:tcPr>
            <w:tcW w:w="2976" w:type="dxa"/>
            <w:shd w:val="clear" w:color="auto" w:fill="auto"/>
          </w:tcPr>
          <w:p w14:paraId="030BAAB0" w14:textId="77777777" w:rsidR="006D1F4B" w:rsidRPr="00EB2915" w:rsidRDefault="000348CF" w:rsidP="000348CF">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Ұрпақ өрбіту жүйесі және</w:t>
            </w:r>
            <w:r w:rsidR="002E38F0" w:rsidRPr="00EB2915">
              <w:rPr>
                <w:rFonts w:ascii="Times New Roman" w:hAnsi="Times New Roman"/>
                <w:b/>
                <w:sz w:val="24"/>
                <w:szCs w:val="24"/>
              </w:rPr>
              <w:t xml:space="preserve"> </w:t>
            </w:r>
            <w:r w:rsidRPr="00EB2915">
              <w:rPr>
                <w:rFonts w:ascii="Times New Roman" w:hAnsi="Times New Roman"/>
                <w:b/>
                <w:sz w:val="24"/>
                <w:szCs w:val="24"/>
                <w:lang w:val="kk-KZ"/>
              </w:rPr>
              <w:t>кеуде аурулары</w:t>
            </w:r>
          </w:p>
        </w:tc>
        <w:tc>
          <w:tcPr>
            <w:tcW w:w="2792" w:type="dxa"/>
            <w:shd w:val="clear" w:color="auto" w:fill="auto"/>
          </w:tcPr>
          <w:p w14:paraId="719FCC45" w14:textId="77777777" w:rsidR="006D1F4B" w:rsidRPr="00EB2915" w:rsidRDefault="000348CF" w:rsidP="007A7796">
            <w:pPr>
              <w:spacing w:after="0" w:line="240" w:lineRule="auto"/>
              <w:jc w:val="both"/>
              <w:rPr>
                <w:rFonts w:ascii="Times New Roman" w:hAnsi="Times New Roman"/>
                <w:sz w:val="24"/>
                <w:szCs w:val="24"/>
              </w:rPr>
            </w:pPr>
            <w:proofErr w:type="spellStart"/>
            <w:r w:rsidRPr="00EB2915">
              <w:rPr>
                <w:rFonts w:ascii="Times New Roman" w:hAnsi="Times New Roman"/>
                <w:sz w:val="24"/>
                <w:szCs w:val="24"/>
              </w:rPr>
              <w:t>Жиі</w:t>
            </w:r>
            <w:proofErr w:type="spellEnd"/>
          </w:p>
        </w:tc>
        <w:tc>
          <w:tcPr>
            <w:tcW w:w="3519" w:type="dxa"/>
            <w:shd w:val="clear" w:color="auto" w:fill="auto"/>
          </w:tcPr>
          <w:p w14:paraId="1A6C64F6" w14:textId="77777777" w:rsidR="002E38F0" w:rsidRPr="00EB2915" w:rsidRDefault="000348CF" w:rsidP="007A7796">
            <w:pPr>
              <w:spacing w:after="0" w:line="240" w:lineRule="auto"/>
              <w:jc w:val="both"/>
              <w:rPr>
                <w:rFonts w:ascii="Times New Roman" w:hAnsi="Times New Roman"/>
                <w:sz w:val="24"/>
                <w:szCs w:val="24"/>
              </w:rPr>
            </w:pPr>
            <w:r w:rsidRPr="00EB2915">
              <w:rPr>
                <w:rFonts w:ascii="Times New Roman" w:eastAsia="Times New Roman" w:hAnsi="Times New Roman"/>
                <w:spacing w:val="-6"/>
                <w:sz w:val="24"/>
                <w:szCs w:val="24"/>
                <w:lang w:val="kk-KZ"/>
              </w:rPr>
              <w:t>Қынаптың құрғауы</w:t>
            </w:r>
          </w:p>
          <w:p w14:paraId="4B69FF84" w14:textId="77777777" w:rsidR="006D1F4B" w:rsidRPr="00EB2915" w:rsidRDefault="000348CF" w:rsidP="000348CF">
            <w:pPr>
              <w:spacing w:after="0" w:line="240" w:lineRule="auto"/>
              <w:jc w:val="both"/>
              <w:rPr>
                <w:rFonts w:ascii="Times New Roman" w:hAnsi="Times New Roman"/>
                <w:sz w:val="24"/>
                <w:szCs w:val="24"/>
              </w:rPr>
            </w:pPr>
            <w:r w:rsidRPr="00EB2915">
              <w:rPr>
                <w:rFonts w:ascii="Times New Roman" w:eastAsia="Times New Roman" w:hAnsi="Times New Roman"/>
                <w:sz w:val="24"/>
                <w:szCs w:val="24"/>
                <w:lang w:val="kk-KZ"/>
              </w:rPr>
              <w:t>Қынаптан қан кету</w:t>
            </w:r>
            <w:r w:rsidRPr="00EB2915">
              <w:rPr>
                <w:rFonts w:ascii="Times New Roman" w:hAnsi="Times New Roman"/>
                <w:sz w:val="24"/>
                <w:szCs w:val="24"/>
              </w:rPr>
              <w:t xml:space="preserve"> </w:t>
            </w:r>
            <w:r w:rsidR="002E38F0" w:rsidRPr="00EB2915">
              <w:rPr>
                <w:rFonts w:ascii="Times New Roman" w:hAnsi="Times New Roman"/>
                <w:sz w:val="24"/>
                <w:szCs w:val="24"/>
              </w:rPr>
              <w:t>***</w:t>
            </w:r>
          </w:p>
        </w:tc>
      </w:tr>
      <w:tr w:rsidR="006D1F4B" w:rsidRPr="00EB2915" w14:paraId="03787BAC" w14:textId="77777777" w:rsidTr="007A7796">
        <w:trPr>
          <w:trHeight w:val="322"/>
        </w:trPr>
        <w:tc>
          <w:tcPr>
            <w:tcW w:w="2976" w:type="dxa"/>
            <w:shd w:val="clear" w:color="auto" w:fill="auto"/>
          </w:tcPr>
          <w:p w14:paraId="08FFF38C" w14:textId="77777777" w:rsidR="006D1F4B" w:rsidRPr="00EB2915" w:rsidRDefault="000348CF" w:rsidP="000348CF">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Жалпы бұзылулар және</w:t>
            </w:r>
            <w:r w:rsidR="002E38F0" w:rsidRPr="00EB2915">
              <w:rPr>
                <w:rFonts w:ascii="Times New Roman" w:hAnsi="Times New Roman"/>
                <w:b/>
                <w:sz w:val="24"/>
                <w:szCs w:val="24"/>
              </w:rPr>
              <w:t xml:space="preserve"> </w:t>
            </w:r>
            <w:r w:rsidRPr="00EB2915">
              <w:rPr>
                <w:rFonts w:ascii="Times New Roman" w:hAnsi="Times New Roman"/>
                <w:b/>
                <w:sz w:val="24"/>
                <w:szCs w:val="24"/>
                <w:lang w:val="kk-KZ"/>
              </w:rPr>
              <w:t>енгізген жердегі жай-күй</w:t>
            </w:r>
          </w:p>
        </w:tc>
        <w:tc>
          <w:tcPr>
            <w:tcW w:w="2792" w:type="dxa"/>
            <w:shd w:val="clear" w:color="auto" w:fill="auto"/>
          </w:tcPr>
          <w:p w14:paraId="5E2EFC01" w14:textId="77777777" w:rsidR="006D1F4B" w:rsidRPr="00EB2915" w:rsidRDefault="000348CF" w:rsidP="007A7796">
            <w:pPr>
              <w:spacing w:after="0" w:line="240" w:lineRule="auto"/>
              <w:jc w:val="both"/>
              <w:rPr>
                <w:rFonts w:ascii="Times New Roman" w:hAnsi="Times New Roman"/>
                <w:sz w:val="24"/>
                <w:szCs w:val="24"/>
              </w:rPr>
            </w:pPr>
            <w:r w:rsidRPr="00EB2915">
              <w:rPr>
                <w:rFonts w:ascii="Times New Roman" w:hAnsi="Times New Roman"/>
                <w:sz w:val="24"/>
                <w:szCs w:val="24"/>
                <w:lang w:val="kk-KZ"/>
              </w:rPr>
              <w:t>Өте жиі</w:t>
            </w:r>
          </w:p>
        </w:tc>
        <w:tc>
          <w:tcPr>
            <w:tcW w:w="3519" w:type="dxa"/>
            <w:shd w:val="clear" w:color="auto" w:fill="auto"/>
          </w:tcPr>
          <w:p w14:paraId="4B868A67" w14:textId="77777777" w:rsidR="006D1F4B" w:rsidRPr="00EB2915" w:rsidRDefault="00E0320D" w:rsidP="007A7796">
            <w:pPr>
              <w:spacing w:after="0" w:line="240" w:lineRule="auto"/>
              <w:jc w:val="both"/>
              <w:rPr>
                <w:rFonts w:ascii="Times New Roman" w:hAnsi="Times New Roman"/>
                <w:sz w:val="24"/>
                <w:szCs w:val="24"/>
              </w:rPr>
            </w:pPr>
            <w:r w:rsidRPr="00EB2915">
              <w:rPr>
                <w:rFonts w:ascii="Times New Roman" w:hAnsi="Times New Roman"/>
                <w:sz w:val="24"/>
                <w:szCs w:val="24"/>
              </w:rPr>
              <w:t>Астения</w:t>
            </w:r>
          </w:p>
        </w:tc>
      </w:tr>
    </w:tbl>
    <w:p w14:paraId="402D1854" w14:textId="77777777" w:rsidR="0005651C" w:rsidRPr="0058679D" w:rsidRDefault="0005651C" w:rsidP="0005651C">
      <w:pPr>
        <w:spacing w:after="0" w:line="240" w:lineRule="auto"/>
        <w:jc w:val="both"/>
        <w:rPr>
          <w:rFonts w:ascii="Times New Roman" w:hAnsi="Times New Roman"/>
          <w:lang w:val="kk-KZ"/>
        </w:rPr>
      </w:pPr>
      <w:r w:rsidRPr="0058679D">
        <w:rPr>
          <w:rFonts w:ascii="Times New Roman" w:hAnsi="Times New Roman"/>
        </w:rPr>
        <w:t>*</w:t>
      </w:r>
      <w:proofErr w:type="spellStart"/>
      <w:r w:rsidR="00BE7997" w:rsidRPr="0058679D">
        <w:rPr>
          <w:rFonts w:ascii="Times New Roman" w:hAnsi="Times New Roman"/>
        </w:rPr>
        <w:t>Тамоксифенмен</w:t>
      </w:r>
      <w:proofErr w:type="spellEnd"/>
      <w:r w:rsidR="00BE7997" w:rsidRPr="0058679D">
        <w:rPr>
          <w:rFonts w:ascii="Times New Roman" w:hAnsi="Times New Roman"/>
        </w:rPr>
        <w:t xml:space="preserve"> ем </w:t>
      </w:r>
      <w:proofErr w:type="spellStart"/>
      <w:r w:rsidR="00BE7997" w:rsidRPr="0058679D">
        <w:rPr>
          <w:rFonts w:ascii="Times New Roman" w:hAnsi="Times New Roman"/>
        </w:rPr>
        <w:t>қабылдаған</w:t>
      </w:r>
      <w:proofErr w:type="spellEnd"/>
      <w:r w:rsidR="00BE7997" w:rsidRPr="0058679D">
        <w:rPr>
          <w:rFonts w:ascii="Times New Roman" w:hAnsi="Times New Roman"/>
        </w:rPr>
        <w:t xml:space="preserve"> </w:t>
      </w:r>
      <w:proofErr w:type="spellStart"/>
      <w:r w:rsidR="00BE7997" w:rsidRPr="0058679D">
        <w:rPr>
          <w:rFonts w:ascii="Times New Roman" w:hAnsi="Times New Roman"/>
        </w:rPr>
        <w:t>пациенттерге</w:t>
      </w:r>
      <w:proofErr w:type="spellEnd"/>
      <w:r w:rsidR="00BE7997" w:rsidRPr="0058679D">
        <w:rPr>
          <w:rFonts w:ascii="Times New Roman" w:hAnsi="Times New Roman"/>
        </w:rPr>
        <w:t xml:space="preserve"> </w:t>
      </w:r>
      <w:proofErr w:type="spellStart"/>
      <w:r w:rsidR="00BE7997" w:rsidRPr="0058679D">
        <w:rPr>
          <w:rFonts w:ascii="Times New Roman" w:hAnsi="Times New Roman"/>
        </w:rPr>
        <w:t>қарағанда</w:t>
      </w:r>
      <w:proofErr w:type="spellEnd"/>
      <w:r w:rsidR="00BE7997" w:rsidRPr="0058679D">
        <w:rPr>
          <w:rFonts w:ascii="Times New Roman" w:hAnsi="Times New Roman"/>
        </w:rPr>
        <w:t xml:space="preserve"> </w:t>
      </w:r>
      <w:proofErr w:type="spellStart"/>
      <w:r w:rsidR="00BE7997" w:rsidRPr="0058679D">
        <w:rPr>
          <w:rFonts w:ascii="Times New Roman" w:hAnsi="Times New Roman"/>
        </w:rPr>
        <w:t>білезік</w:t>
      </w:r>
      <w:proofErr w:type="spellEnd"/>
      <w:r w:rsidR="00BE7997" w:rsidRPr="0058679D">
        <w:rPr>
          <w:rFonts w:ascii="Times New Roman" w:hAnsi="Times New Roman"/>
        </w:rPr>
        <w:t xml:space="preserve"> </w:t>
      </w:r>
      <w:proofErr w:type="spellStart"/>
      <w:r w:rsidR="00BE7997" w:rsidRPr="0058679D">
        <w:rPr>
          <w:rFonts w:ascii="Times New Roman" w:hAnsi="Times New Roman"/>
        </w:rPr>
        <w:t>өзегінің</w:t>
      </w:r>
      <w:proofErr w:type="spellEnd"/>
      <w:r w:rsidR="00BE7997" w:rsidRPr="0058679D">
        <w:rPr>
          <w:rFonts w:ascii="Times New Roman" w:hAnsi="Times New Roman"/>
        </w:rPr>
        <w:t xml:space="preserve"> синдромы </w:t>
      </w:r>
      <w:proofErr w:type="spellStart"/>
      <w:r w:rsidR="00BE7997" w:rsidRPr="0058679D">
        <w:rPr>
          <w:rFonts w:ascii="Times New Roman" w:hAnsi="Times New Roman"/>
        </w:rPr>
        <w:t>жағдайлары</w:t>
      </w:r>
      <w:proofErr w:type="spellEnd"/>
      <w:r w:rsidR="00BE7997" w:rsidRPr="0058679D">
        <w:rPr>
          <w:rFonts w:ascii="Times New Roman" w:hAnsi="Times New Roman"/>
        </w:rPr>
        <w:t xml:space="preserve"> </w:t>
      </w:r>
      <w:proofErr w:type="spellStart"/>
      <w:r w:rsidR="00BE7997" w:rsidRPr="0058679D">
        <w:rPr>
          <w:rFonts w:ascii="Times New Roman" w:hAnsi="Times New Roman"/>
        </w:rPr>
        <w:t>клиникалық</w:t>
      </w:r>
      <w:proofErr w:type="spellEnd"/>
      <w:r w:rsidR="00BE7997" w:rsidRPr="0058679D">
        <w:rPr>
          <w:rFonts w:ascii="Times New Roman" w:hAnsi="Times New Roman"/>
        </w:rPr>
        <w:t xml:space="preserve"> </w:t>
      </w:r>
      <w:proofErr w:type="spellStart"/>
      <w:r w:rsidR="00BE7997" w:rsidRPr="0058679D">
        <w:rPr>
          <w:rFonts w:ascii="Times New Roman" w:hAnsi="Times New Roman"/>
        </w:rPr>
        <w:t>сынақтарда</w:t>
      </w:r>
      <w:proofErr w:type="spellEnd"/>
      <w:r w:rsidR="00BE7997" w:rsidRPr="0058679D">
        <w:rPr>
          <w:rFonts w:ascii="Times New Roman" w:hAnsi="Times New Roman"/>
        </w:rPr>
        <w:t xml:space="preserve"> </w:t>
      </w:r>
      <w:proofErr w:type="spellStart"/>
      <w:r w:rsidR="00BE7997" w:rsidRPr="0058679D">
        <w:rPr>
          <w:rFonts w:ascii="Times New Roman" w:hAnsi="Times New Roman"/>
        </w:rPr>
        <w:t>көбінесе</w:t>
      </w:r>
      <w:proofErr w:type="spellEnd"/>
      <w:r w:rsidR="00BE7997" w:rsidRPr="0058679D">
        <w:rPr>
          <w:rFonts w:ascii="Times New Roman" w:hAnsi="Times New Roman"/>
        </w:rPr>
        <w:t xml:space="preserve"> </w:t>
      </w:r>
      <w:proofErr w:type="spellStart"/>
      <w:r w:rsidR="00BE7997" w:rsidRPr="0058679D">
        <w:rPr>
          <w:rFonts w:ascii="Times New Roman" w:hAnsi="Times New Roman"/>
        </w:rPr>
        <w:t>анастрозолмен</w:t>
      </w:r>
      <w:proofErr w:type="spellEnd"/>
      <w:r w:rsidR="00BE7997" w:rsidRPr="0058679D">
        <w:rPr>
          <w:rFonts w:ascii="Times New Roman" w:hAnsi="Times New Roman"/>
        </w:rPr>
        <w:t xml:space="preserve"> ем </w:t>
      </w:r>
      <w:proofErr w:type="spellStart"/>
      <w:r w:rsidR="00BE7997" w:rsidRPr="0058679D">
        <w:rPr>
          <w:rFonts w:ascii="Times New Roman" w:hAnsi="Times New Roman"/>
        </w:rPr>
        <w:t>қабылдаған</w:t>
      </w:r>
      <w:proofErr w:type="spellEnd"/>
      <w:r w:rsidR="00BE7997" w:rsidRPr="0058679D">
        <w:rPr>
          <w:rFonts w:ascii="Times New Roman" w:hAnsi="Times New Roman"/>
        </w:rPr>
        <w:t xml:space="preserve"> </w:t>
      </w:r>
      <w:proofErr w:type="spellStart"/>
      <w:r w:rsidR="00BE7997" w:rsidRPr="0058679D">
        <w:rPr>
          <w:rFonts w:ascii="Times New Roman" w:hAnsi="Times New Roman"/>
        </w:rPr>
        <w:t>пациенттерде</w:t>
      </w:r>
      <w:proofErr w:type="spellEnd"/>
      <w:r w:rsidR="00BE7997" w:rsidRPr="0058679D">
        <w:rPr>
          <w:rFonts w:ascii="Times New Roman" w:hAnsi="Times New Roman"/>
        </w:rPr>
        <w:t xml:space="preserve"> </w:t>
      </w:r>
      <w:proofErr w:type="spellStart"/>
      <w:r w:rsidR="00BE7997" w:rsidRPr="0058679D">
        <w:rPr>
          <w:rFonts w:ascii="Times New Roman" w:hAnsi="Times New Roman"/>
        </w:rPr>
        <w:t>тіркелген</w:t>
      </w:r>
      <w:proofErr w:type="spellEnd"/>
      <w:r w:rsidR="00BE7997" w:rsidRPr="0058679D">
        <w:rPr>
          <w:rFonts w:ascii="Times New Roman" w:hAnsi="Times New Roman"/>
        </w:rPr>
        <w:t xml:space="preserve">. </w:t>
      </w:r>
      <w:proofErr w:type="spellStart"/>
      <w:r w:rsidR="00BE7997" w:rsidRPr="0058679D">
        <w:rPr>
          <w:rFonts w:ascii="Times New Roman" w:hAnsi="Times New Roman"/>
        </w:rPr>
        <w:t>Алайда</w:t>
      </w:r>
      <w:proofErr w:type="spellEnd"/>
      <w:r w:rsidR="00BE7997" w:rsidRPr="0058679D">
        <w:rPr>
          <w:rFonts w:ascii="Times New Roman" w:hAnsi="Times New Roman"/>
        </w:rPr>
        <w:t xml:space="preserve">, </w:t>
      </w:r>
      <w:proofErr w:type="spellStart"/>
      <w:r w:rsidR="00BE7997" w:rsidRPr="0058679D">
        <w:rPr>
          <w:rFonts w:ascii="Times New Roman" w:hAnsi="Times New Roman"/>
        </w:rPr>
        <w:t>бұл</w:t>
      </w:r>
      <w:proofErr w:type="spellEnd"/>
      <w:r w:rsidR="00BE7997" w:rsidRPr="0058679D">
        <w:rPr>
          <w:rFonts w:ascii="Times New Roman" w:hAnsi="Times New Roman"/>
        </w:rPr>
        <w:t xml:space="preserve"> </w:t>
      </w:r>
      <w:proofErr w:type="spellStart"/>
      <w:r w:rsidR="00BE7997" w:rsidRPr="0058679D">
        <w:rPr>
          <w:rFonts w:ascii="Times New Roman" w:hAnsi="Times New Roman"/>
        </w:rPr>
        <w:t>оқиғалардың</w:t>
      </w:r>
      <w:proofErr w:type="spellEnd"/>
      <w:r w:rsidR="00BE7997" w:rsidRPr="0058679D">
        <w:rPr>
          <w:rFonts w:ascii="Times New Roman" w:hAnsi="Times New Roman"/>
        </w:rPr>
        <w:t xml:space="preserve"> </w:t>
      </w:r>
      <w:proofErr w:type="spellStart"/>
      <w:r w:rsidR="00BE7997" w:rsidRPr="0058679D">
        <w:rPr>
          <w:rFonts w:ascii="Times New Roman" w:hAnsi="Times New Roman"/>
        </w:rPr>
        <w:t>көпшілігі</w:t>
      </w:r>
      <w:proofErr w:type="spellEnd"/>
      <w:r w:rsidR="00BE7997" w:rsidRPr="0058679D">
        <w:rPr>
          <w:rFonts w:ascii="Times New Roman" w:hAnsi="Times New Roman"/>
        </w:rPr>
        <w:t xml:space="preserve"> </w:t>
      </w:r>
      <w:proofErr w:type="spellStart"/>
      <w:r w:rsidR="00BE7997" w:rsidRPr="0058679D">
        <w:rPr>
          <w:rFonts w:ascii="Times New Roman" w:hAnsi="Times New Roman"/>
        </w:rPr>
        <w:t>аурудың</w:t>
      </w:r>
      <w:proofErr w:type="spellEnd"/>
      <w:r w:rsidR="00BE7997" w:rsidRPr="0058679D">
        <w:rPr>
          <w:rFonts w:ascii="Times New Roman" w:hAnsi="Times New Roman"/>
        </w:rPr>
        <w:t xml:space="preserve"> </w:t>
      </w:r>
      <w:proofErr w:type="spellStart"/>
      <w:r w:rsidR="00BE7997" w:rsidRPr="0058679D">
        <w:rPr>
          <w:rFonts w:ascii="Times New Roman" w:hAnsi="Times New Roman"/>
        </w:rPr>
        <w:t>дамуының</w:t>
      </w:r>
      <w:proofErr w:type="spellEnd"/>
      <w:r w:rsidR="00BE7997" w:rsidRPr="0058679D">
        <w:rPr>
          <w:rFonts w:ascii="Times New Roman" w:hAnsi="Times New Roman"/>
        </w:rPr>
        <w:t xml:space="preserve"> </w:t>
      </w:r>
      <w:proofErr w:type="spellStart"/>
      <w:r w:rsidR="00BE7997" w:rsidRPr="0058679D">
        <w:rPr>
          <w:rFonts w:ascii="Times New Roman" w:hAnsi="Times New Roman"/>
        </w:rPr>
        <w:t>белгілі</w:t>
      </w:r>
      <w:proofErr w:type="spellEnd"/>
      <w:r w:rsidR="00BE7997" w:rsidRPr="0058679D">
        <w:rPr>
          <w:rFonts w:ascii="Times New Roman" w:hAnsi="Times New Roman"/>
        </w:rPr>
        <w:t xml:space="preserve"> </w:t>
      </w:r>
      <w:proofErr w:type="spellStart"/>
      <w:r w:rsidR="00BE7997" w:rsidRPr="0058679D">
        <w:rPr>
          <w:rFonts w:ascii="Times New Roman" w:hAnsi="Times New Roman"/>
        </w:rPr>
        <w:t>бір</w:t>
      </w:r>
      <w:proofErr w:type="spellEnd"/>
      <w:r w:rsidR="00BE7997" w:rsidRPr="0058679D">
        <w:rPr>
          <w:rFonts w:ascii="Times New Roman" w:hAnsi="Times New Roman"/>
        </w:rPr>
        <w:t xml:space="preserve"> </w:t>
      </w:r>
      <w:proofErr w:type="spellStart"/>
      <w:r w:rsidR="00BE7997" w:rsidRPr="0058679D">
        <w:rPr>
          <w:rFonts w:ascii="Times New Roman" w:hAnsi="Times New Roman"/>
        </w:rPr>
        <w:t>қауіп</w:t>
      </w:r>
      <w:proofErr w:type="spellEnd"/>
      <w:r w:rsidR="00BE7997" w:rsidRPr="0058679D">
        <w:rPr>
          <w:rFonts w:ascii="Times New Roman" w:hAnsi="Times New Roman"/>
        </w:rPr>
        <w:t xml:space="preserve"> </w:t>
      </w:r>
      <w:proofErr w:type="spellStart"/>
      <w:r w:rsidR="00BE7997" w:rsidRPr="0058679D">
        <w:rPr>
          <w:rFonts w:ascii="Times New Roman" w:hAnsi="Times New Roman"/>
        </w:rPr>
        <w:t>факторлары</w:t>
      </w:r>
      <w:proofErr w:type="spellEnd"/>
      <w:r w:rsidR="00BE7997" w:rsidRPr="0058679D">
        <w:rPr>
          <w:rFonts w:ascii="Times New Roman" w:hAnsi="Times New Roman"/>
        </w:rPr>
        <w:t xml:space="preserve"> бар </w:t>
      </w:r>
      <w:proofErr w:type="spellStart"/>
      <w:r w:rsidR="00BE7997" w:rsidRPr="0058679D">
        <w:rPr>
          <w:rFonts w:ascii="Times New Roman" w:hAnsi="Times New Roman"/>
        </w:rPr>
        <w:t>пациенттерде</w:t>
      </w:r>
      <w:proofErr w:type="spellEnd"/>
      <w:r w:rsidR="00BE7997" w:rsidRPr="0058679D">
        <w:rPr>
          <w:rFonts w:ascii="Times New Roman" w:hAnsi="Times New Roman"/>
        </w:rPr>
        <w:t xml:space="preserve"> </w:t>
      </w:r>
      <w:proofErr w:type="spellStart"/>
      <w:r w:rsidR="00BE7997" w:rsidRPr="0058679D">
        <w:rPr>
          <w:rFonts w:ascii="Times New Roman" w:hAnsi="Times New Roman"/>
        </w:rPr>
        <w:t>байқалған</w:t>
      </w:r>
      <w:proofErr w:type="spellEnd"/>
      <w:r w:rsidRPr="0058679D">
        <w:rPr>
          <w:rFonts w:ascii="Times New Roman" w:hAnsi="Times New Roman"/>
        </w:rPr>
        <w:t>.</w:t>
      </w:r>
      <w:r w:rsidR="00BE7997" w:rsidRPr="0058679D">
        <w:rPr>
          <w:rFonts w:ascii="Times New Roman" w:hAnsi="Times New Roman"/>
          <w:lang w:val="kk-KZ"/>
        </w:rPr>
        <w:t xml:space="preserve"> </w:t>
      </w:r>
    </w:p>
    <w:p w14:paraId="1D0B13C0" w14:textId="77777777" w:rsidR="0005651C" w:rsidRPr="0058679D" w:rsidRDefault="0005651C" w:rsidP="0005651C">
      <w:pPr>
        <w:spacing w:after="0" w:line="240" w:lineRule="auto"/>
        <w:jc w:val="both"/>
        <w:rPr>
          <w:rFonts w:ascii="Times New Roman" w:hAnsi="Times New Roman"/>
          <w:lang w:val="kk-KZ"/>
        </w:rPr>
      </w:pPr>
      <w:r w:rsidRPr="0058679D">
        <w:rPr>
          <w:rFonts w:ascii="Times New Roman" w:hAnsi="Times New Roman"/>
          <w:lang w:val="kk-KZ"/>
        </w:rPr>
        <w:t>**</w:t>
      </w:r>
      <w:r w:rsidR="00BE7997" w:rsidRPr="0058679D">
        <w:rPr>
          <w:rFonts w:ascii="Times New Roman" w:hAnsi="Times New Roman"/>
          <w:lang w:val="kk-KZ"/>
        </w:rPr>
        <w:t>Тері васкулиті мен Генох-Шенлейн пурпурасы АТАС кезінде байқалмағандықтан, осы құбылыстар үшін жиілік санатын балл бойынша бағалаудың ең нашар мәніне негіздей отырып, «сирек» (≥ 0,01% және &lt;0,1%) деп қарастыруға болады</w:t>
      </w:r>
      <w:r w:rsidRPr="0058679D">
        <w:rPr>
          <w:rFonts w:ascii="Times New Roman" w:hAnsi="Times New Roman"/>
          <w:lang w:val="kk-KZ"/>
        </w:rPr>
        <w:t>.</w:t>
      </w:r>
      <w:r w:rsidR="00BE7997" w:rsidRPr="0058679D">
        <w:rPr>
          <w:rFonts w:ascii="Times New Roman" w:hAnsi="Times New Roman"/>
          <w:lang w:val="kk-KZ"/>
        </w:rPr>
        <w:t xml:space="preserve"> </w:t>
      </w:r>
    </w:p>
    <w:p w14:paraId="4D01804B" w14:textId="77777777" w:rsidR="0005651C" w:rsidRPr="0058679D" w:rsidRDefault="0005651C" w:rsidP="0005651C">
      <w:pPr>
        <w:spacing w:after="0" w:line="240" w:lineRule="auto"/>
        <w:jc w:val="both"/>
        <w:rPr>
          <w:rFonts w:ascii="Times New Roman" w:hAnsi="Times New Roman"/>
          <w:lang w:val="kk-KZ"/>
        </w:rPr>
      </w:pPr>
      <w:r w:rsidRPr="0058679D">
        <w:rPr>
          <w:rFonts w:ascii="Times New Roman" w:hAnsi="Times New Roman"/>
          <w:lang w:val="kk-KZ"/>
        </w:rPr>
        <w:t xml:space="preserve">*** </w:t>
      </w:r>
      <w:r w:rsidR="00D132EF" w:rsidRPr="0058679D">
        <w:rPr>
          <w:rFonts w:ascii="Times New Roman" w:hAnsi="Times New Roman"/>
          <w:lang w:val="kk-KZ"/>
        </w:rPr>
        <w:t>Қынаптан қан кету жиі, негізінен  сүт безі</w:t>
      </w:r>
      <w:r w:rsidR="0058679D">
        <w:rPr>
          <w:rFonts w:ascii="Times New Roman" w:hAnsi="Times New Roman"/>
          <w:lang w:val="kk-KZ"/>
        </w:rPr>
        <w:t>нің асқынған</w:t>
      </w:r>
      <w:r w:rsidR="00D132EF" w:rsidRPr="0058679D">
        <w:rPr>
          <w:rFonts w:ascii="Times New Roman" w:hAnsi="Times New Roman"/>
          <w:lang w:val="kk-KZ"/>
        </w:rPr>
        <w:t xml:space="preserve"> обыры бар пациенттерде, қолданыстағы гормондық емнен анастрозолмен емдеуге көшкеннен кейінгі алғашқы бірнеше аптада байқалды. Егер қан кету басылмаса, одан әрі тексеру мүмкіндігін қарастыру керек</w:t>
      </w:r>
      <w:r w:rsidRPr="0058679D">
        <w:rPr>
          <w:rFonts w:ascii="Times New Roman" w:hAnsi="Times New Roman"/>
          <w:lang w:val="kk-KZ"/>
        </w:rPr>
        <w:t>.</w:t>
      </w:r>
      <w:r w:rsidR="00C57A9F" w:rsidRPr="0058679D">
        <w:rPr>
          <w:rFonts w:ascii="Times New Roman" w:hAnsi="Times New Roman"/>
          <w:lang w:val="kk-KZ"/>
        </w:rPr>
        <w:t xml:space="preserve"> </w:t>
      </w:r>
      <w:r w:rsidR="00D132EF" w:rsidRPr="0058679D">
        <w:rPr>
          <w:rFonts w:ascii="Times New Roman" w:hAnsi="Times New Roman"/>
          <w:lang w:val="kk-KZ"/>
        </w:rPr>
        <w:t xml:space="preserve"> </w:t>
      </w:r>
    </w:p>
    <w:p w14:paraId="4DA3AB64" w14:textId="77777777" w:rsidR="00C807C4" w:rsidRPr="0058679D" w:rsidRDefault="00C57A9F" w:rsidP="0005651C">
      <w:pPr>
        <w:spacing w:after="0" w:line="240" w:lineRule="auto"/>
        <w:jc w:val="both"/>
        <w:rPr>
          <w:rFonts w:ascii="Times New Roman" w:hAnsi="Times New Roman"/>
          <w:lang w:val="kk-KZ"/>
        </w:rPr>
      </w:pPr>
      <w:r w:rsidRPr="0058679D">
        <w:rPr>
          <w:rFonts w:ascii="Times New Roman" w:hAnsi="Times New Roman"/>
          <w:lang w:val="kk-KZ"/>
        </w:rPr>
        <w:t>Төмендегі кестеде</w:t>
      </w:r>
      <w:r w:rsidR="00881D0C" w:rsidRPr="0058679D">
        <w:rPr>
          <w:rFonts w:ascii="Times New Roman" w:hAnsi="Times New Roman"/>
          <w:lang w:val="kk-KZ"/>
        </w:rPr>
        <w:t xml:space="preserve"> ATAC </w:t>
      </w:r>
      <w:r w:rsidRPr="0058679D">
        <w:rPr>
          <w:rFonts w:ascii="Times New Roman" w:hAnsi="Times New Roman"/>
          <w:lang w:val="kk-KZ"/>
        </w:rPr>
        <w:t>зерттеуінде 68 айға созылған бақылаудың орташа кезеңінен кейінгі, себеп-салдарлық байланысына қарамастан, сынақ емін қабылдаған пациенттердегі және және сынақ емі аяқталғаннан кейінгі 14 күн ішіндегі алдын ала анықталған жағымсыз құбылыстардың жиілігі келтірілген</w:t>
      </w:r>
      <w:r w:rsidR="00881D0C" w:rsidRPr="0058679D">
        <w:rPr>
          <w:rFonts w:ascii="Times New Roman" w:hAnsi="Times New Roman"/>
          <w:lang w:val="kk-KZ"/>
        </w:rPr>
        <w:t>.</w:t>
      </w:r>
    </w:p>
    <w:p w14:paraId="1AF2F59F" w14:textId="77777777" w:rsidR="00881D0C" w:rsidRPr="00EB2915" w:rsidRDefault="00C807C4" w:rsidP="00C57A9F">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2</w:t>
      </w:r>
      <w:r w:rsidR="00C57A9F" w:rsidRPr="00EB2915">
        <w:rPr>
          <w:rFonts w:ascii="Times New Roman" w:hAnsi="Times New Roman"/>
          <w:sz w:val="24"/>
          <w:szCs w:val="24"/>
          <w:lang w:val="kk-KZ"/>
        </w:rPr>
        <w:t>-кесте.</w:t>
      </w:r>
      <w:r w:rsidRPr="00EB2915">
        <w:rPr>
          <w:rFonts w:ascii="Times New Roman" w:hAnsi="Times New Roman"/>
          <w:sz w:val="24"/>
          <w:szCs w:val="24"/>
          <w:lang w:val="kk-KZ"/>
        </w:rPr>
        <w:t xml:space="preserve"> ATAC</w:t>
      </w:r>
      <w:r w:rsidR="00C57A9F" w:rsidRPr="00EB2915">
        <w:rPr>
          <w:rFonts w:ascii="Times New Roman" w:hAnsi="Times New Roman"/>
          <w:sz w:val="24"/>
          <w:szCs w:val="24"/>
          <w:lang w:val="kk-KZ"/>
        </w:rPr>
        <w:t xml:space="preserve"> зерттеуіндегі алдын ала көрсетілген жағымсыз құбылыстар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881D0C" w:rsidRPr="00EB2915" w14:paraId="3DDFBA93" w14:textId="77777777" w:rsidTr="007A6C54">
        <w:tc>
          <w:tcPr>
            <w:tcW w:w="3095" w:type="dxa"/>
            <w:shd w:val="clear" w:color="auto" w:fill="auto"/>
          </w:tcPr>
          <w:p w14:paraId="75C58384" w14:textId="77777777" w:rsidR="00881D0C" w:rsidRPr="00EB2915" w:rsidRDefault="00C57A9F" w:rsidP="007A6C54">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Қолайсыз оқиғалар</w:t>
            </w:r>
          </w:p>
        </w:tc>
        <w:tc>
          <w:tcPr>
            <w:tcW w:w="3096" w:type="dxa"/>
            <w:shd w:val="clear" w:color="auto" w:fill="auto"/>
          </w:tcPr>
          <w:p w14:paraId="355345FB" w14:textId="77777777" w:rsidR="00881D0C" w:rsidRPr="00EB2915" w:rsidRDefault="00881D0C" w:rsidP="007A6C54">
            <w:pPr>
              <w:spacing w:after="0" w:line="240" w:lineRule="auto"/>
              <w:jc w:val="both"/>
              <w:rPr>
                <w:rFonts w:ascii="Times New Roman" w:hAnsi="Times New Roman"/>
                <w:b/>
                <w:sz w:val="24"/>
                <w:szCs w:val="24"/>
              </w:rPr>
            </w:pPr>
            <w:proofErr w:type="spellStart"/>
            <w:r w:rsidRPr="00EB2915">
              <w:rPr>
                <w:rFonts w:ascii="Times New Roman" w:hAnsi="Times New Roman"/>
                <w:b/>
                <w:sz w:val="24"/>
                <w:szCs w:val="24"/>
              </w:rPr>
              <w:t>Анастрозол</w:t>
            </w:r>
            <w:proofErr w:type="spellEnd"/>
            <w:r w:rsidRPr="00EB2915">
              <w:rPr>
                <w:rFonts w:ascii="Times New Roman" w:hAnsi="Times New Roman"/>
                <w:b/>
                <w:sz w:val="24"/>
                <w:szCs w:val="24"/>
              </w:rPr>
              <w:t xml:space="preserve"> </w:t>
            </w:r>
          </w:p>
          <w:p w14:paraId="56B07EBB" w14:textId="77777777" w:rsidR="00881D0C" w:rsidRPr="00EB2915" w:rsidRDefault="00881D0C" w:rsidP="007A6C54">
            <w:pPr>
              <w:spacing w:after="0" w:line="240" w:lineRule="auto"/>
              <w:jc w:val="both"/>
              <w:rPr>
                <w:rFonts w:ascii="Times New Roman" w:hAnsi="Times New Roman"/>
                <w:b/>
                <w:sz w:val="24"/>
                <w:szCs w:val="24"/>
              </w:rPr>
            </w:pPr>
            <w:r w:rsidRPr="00EB2915">
              <w:rPr>
                <w:rFonts w:ascii="Times New Roman" w:hAnsi="Times New Roman"/>
                <w:b/>
                <w:sz w:val="24"/>
                <w:szCs w:val="24"/>
              </w:rPr>
              <w:t>(N=3,092)</w:t>
            </w:r>
          </w:p>
        </w:tc>
        <w:tc>
          <w:tcPr>
            <w:tcW w:w="3096" w:type="dxa"/>
            <w:shd w:val="clear" w:color="auto" w:fill="auto"/>
          </w:tcPr>
          <w:p w14:paraId="4BFAAFE3" w14:textId="77777777" w:rsidR="00881D0C" w:rsidRPr="00EB2915" w:rsidRDefault="00881D0C" w:rsidP="007A6C54">
            <w:pPr>
              <w:spacing w:after="0" w:line="240" w:lineRule="auto"/>
              <w:jc w:val="both"/>
              <w:rPr>
                <w:rFonts w:ascii="Times New Roman" w:hAnsi="Times New Roman"/>
                <w:b/>
                <w:sz w:val="24"/>
                <w:szCs w:val="24"/>
              </w:rPr>
            </w:pPr>
            <w:r w:rsidRPr="00EB2915">
              <w:rPr>
                <w:rFonts w:ascii="Times New Roman" w:hAnsi="Times New Roman"/>
                <w:b/>
                <w:sz w:val="24"/>
                <w:szCs w:val="24"/>
              </w:rPr>
              <w:t>Тамоксифен</w:t>
            </w:r>
          </w:p>
          <w:p w14:paraId="6B3A7D24" w14:textId="77777777" w:rsidR="00881D0C" w:rsidRPr="00EB2915" w:rsidRDefault="00881D0C" w:rsidP="007A6C54">
            <w:pPr>
              <w:spacing w:after="0" w:line="240" w:lineRule="auto"/>
              <w:jc w:val="both"/>
              <w:rPr>
                <w:rFonts w:ascii="Times New Roman" w:hAnsi="Times New Roman"/>
                <w:b/>
                <w:sz w:val="24"/>
                <w:szCs w:val="24"/>
              </w:rPr>
            </w:pPr>
            <w:r w:rsidRPr="00EB2915">
              <w:rPr>
                <w:rFonts w:ascii="Times New Roman" w:hAnsi="Times New Roman"/>
                <w:b/>
                <w:sz w:val="24"/>
                <w:szCs w:val="24"/>
              </w:rPr>
              <w:t>(N=3,094)</w:t>
            </w:r>
          </w:p>
        </w:tc>
      </w:tr>
      <w:tr w:rsidR="00881D0C" w:rsidRPr="00EB2915" w14:paraId="0DCD6D70" w14:textId="77777777" w:rsidTr="007A6C54">
        <w:tc>
          <w:tcPr>
            <w:tcW w:w="3095" w:type="dxa"/>
            <w:shd w:val="clear" w:color="auto" w:fill="auto"/>
          </w:tcPr>
          <w:p w14:paraId="4B0573D7"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Қан кернеуі</w:t>
            </w:r>
          </w:p>
        </w:tc>
        <w:tc>
          <w:tcPr>
            <w:tcW w:w="3096" w:type="dxa"/>
            <w:shd w:val="clear" w:color="auto" w:fill="auto"/>
          </w:tcPr>
          <w:p w14:paraId="2B39E22A"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1,104 (35.7%)</w:t>
            </w:r>
          </w:p>
        </w:tc>
        <w:tc>
          <w:tcPr>
            <w:tcW w:w="3096" w:type="dxa"/>
            <w:shd w:val="clear" w:color="auto" w:fill="auto"/>
          </w:tcPr>
          <w:p w14:paraId="66A61DAD"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1,264 (40.9%)</w:t>
            </w:r>
          </w:p>
        </w:tc>
      </w:tr>
      <w:tr w:rsidR="00881D0C" w:rsidRPr="00EB2915" w14:paraId="0B29BCCD" w14:textId="77777777" w:rsidTr="007A6C54">
        <w:tc>
          <w:tcPr>
            <w:tcW w:w="3095" w:type="dxa"/>
            <w:shd w:val="clear" w:color="auto" w:fill="auto"/>
          </w:tcPr>
          <w:p w14:paraId="1CEC1145" w14:textId="77777777" w:rsidR="00E05F99" w:rsidRPr="00EB2915" w:rsidRDefault="00C57A9F" w:rsidP="007A6C54">
            <w:pPr>
              <w:spacing w:after="0" w:line="240" w:lineRule="auto"/>
              <w:rPr>
                <w:rFonts w:ascii="Times New Roman" w:hAnsi="Times New Roman"/>
                <w:sz w:val="24"/>
                <w:szCs w:val="24"/>
              </w:rPr>
            </w:pPr>
            <w:r w:rsidRPr="00EB2915">
              <w:rPr>
                <w:rFonts w:ascii="Times New Roman" w:hAnsi="Times New Roman"/>
                <w:sz w:val="24"/>
                <w:szCs w:val="24"/>
                <w:lang w:val="kk-KZ"/>
              </w:rPr>
              <w:t>Буындардың ауыруы</w:t>
            </w:r>
            <w:r w:rsidR="00881D0C" w:rsidRPr="00EB2915">
              <w:rPr>
                <w:rFonts w:ascii="Times New Roman" w:hAnsi="Times New Roman"/>
                <w:sz w:val="24"/>
                <w:szCs w:val="24"/>
              </w:rPr>
              <w:t>/</w:t>
            </w:r>
          </w:p>
          <w:p w14:paraId="275F44A8" w14:textId="77777777" w:rsidR="00881D0C" w:rsidRPr="00EB2915" w:rsidRDefault="00A13E52" w:rsidP="007A6C54">
            <w:pPr>
              <w:spacing w:after="0" w:line="240" w:lineRule="auto"/>
              <w:rPr>
                <w:rFonts w:ascii="Times New Roman" w:hAnsi="Times New Roman"/>
                <w:sz w:val="24"/>
                <w:szCs w:val="24"/>
                <w:lang w:val="kk-KZ"/>
              </w:rPr>
            </w:pPr>
            <w:r>
              <w:rPr>
                <w:rFonts w:ascii="Times New Roman" w:hAnsi="Times New Roman"/>
                <w:sz w:val="24"/>
                <w:szCs w:val="24"/>
                <w:lang w:val="kk-KZ"/>
              </w:rPr>
              <w:t>қ</w:t>
            </w:r>
            <w:r w:rsidR="00C57A9F" w:rsidRPr="00EB2915">
              <w:rPr>
                <w:rFonts w:ascii="Times New Roman" w:hAnsi="Times New Roman"/>
                <w:sz w:val="24"/>
                <w:szCs w:val="24"/>
                <w:lang w:val="kk-KZ"/>
              </w:rPr>
              <w:t>имылының шектелуі</w:t>
            </w:r>
          </w:p>
        </w:tc>
        <w:tc>
          <w:tcPr>
            <w:tcW w:w="3096" w:type="dxa"/>
            <w:shd w:val="clear" w:color="auto" w:fill="auto"/>
          </w:tcPr>
          <w:p w14:paraId="0CD9AA8A"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1,100 (35.6%)</w:t>
            </w:r>
          </w:p>
        </w:tc>
        <w:tc>
          <w:tcPr>
            <w:tcW w:w="3096" w:type="dxa"/>
            <w:shd w:val="clear" w:color="auto" w:fill="auto"/>
          </w:tcPr>
          <w:p w14:paraId="15702AE1"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911 (29.4%)</w:t>
            </w:r>
          </w:p>
        </w:tc>
      </w:tr>
      <w:tr w:rsidR="00881D0C" w:rsidRPr="00EB2915" w14:paraId="4F1AD65A" w14:textId="77777777" w:rsidTr="007A6C54">
        <w:tc>
          <w:tcPr>
            <w:tcW w:w="3095" w:type="dxa"/>
            <w:shd w:val="clear" w:color="auto" w:fill="auto"/>
          </w:tcPr>
          <w:p w14:paraId="5B3CCDC0"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Көңіл-күйдің өзгеруі</w:t>
            </w:r>
          </w:p>
        </w:tc>
        <w:tc>
          <w:tcPr>
            <w:tcW w:w="3096" w:type="dxa"/>
            <w:shd w:val="clear" w:color="auto" w:fill="auto"/>
          </w:tcPr>
          <w:p w14:paraId="46AE3151"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597 (19.3%)</w:t>
            </w:r>
          </w:p>
        </w:tc>
        <w:tc>
          <w:tcPr>
            <w:tcW w:w="3096" w:type="dxa"/>
            <w:shd w:val="clear" w:color="auto" w:fill="auto"/>
          </w:tcPr>
          <w:p w14:paraId="23A6BFDA"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554 (17.9%)</w:t>
            </w:r>
          </w:p>
        </w:tc>
      </w:tr>
      <w:tr w:rsidR="00881D0C" w:rsidRPr="00EB2915" w14:paraId="4A00D1F6" w14:textId="77777777" w:rsidTr="007A6C54">
        <w:tc>
          <w:tcPr>
            <w:tcW w:w="3095" w:type="dxa"/>
            <w:shd w:val="clear" w:color="auto" w:fill="auto"/>
          </w:tcPr>
          <w:p w14:paraId="539E1176" w14:textId="77777777" w:rsidR="00881D0C" w:rsidRPr="00EB2915" w:rsidRDefault="00C57A9F" w:rsidP="007A6C54">
            <w:pPr>
              <w:spacing w:after="0" w:line="240" w:lineRule="auto"/>
              <w:jc w:val="both"/>
              <w:rPr>
                <w:rFonts w:ascii="Times New Roman" w:hAnsi="Times New Roman"/>
                <w:sz w:val="24"/>
                <w:szCs w:val="24"/>
              </w:rPr>
            </w:pPr>
            <w:r w:rsidRPr="00EB2915">
              <w:rPr>
                <w:rFonts w:ascii="Times New Roman" w:hAnsi="Times New Roman"/>
                <w:sz w:val="24"/>
                <w:szCs w:val="24"/>
                <w:lang w:val="kk-KZ"/>
              </w:rPr>
              <w:t>Шаршау</w:t>
            </w:r>
            <w:r w:rsidR="00881D0C" w:rsidRPr="00EB2915">
              <w:rPr>
                <w:rFonts w:ascii="Times New Roman" w:hAnsi="Times New Roman"/>
                <w:sz w:val="24"/>
                <w:szCs w:val="24"/>
              </w:rPr>
              <w:t>/астения</w:t>
            </w:r>
          </w:p>
        </w:tc>
        <w:tc>
          <w:tcPr>
            <w:tcW w:w="3096" w:type="dxa"/>
            <w:shd w:val="clear" w:color="auto" w:fill="auto"/>
          </w:tcPr>
          <w:p w14:paraId="7210C2BE"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575 (18.6%)</w:t>
            </w:r>
          </w:p>
        </w:tc>
        <w:tc>
          <w:tcPr>
            <w:tcW w:w="3096" w:type="dxa"/>
            <w:shd w:val="clear" w:color="auto" w:fill="auto"/>
          </w:tcPr>
          <w:p w14:paraId="080BDBED"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544 (17.6%)</w:t>
            </w:r>
          </w:p>
        </w:tc>
      </w:tr>
      <w:tr w:rsidR="00881D0C" w:rsidRPr="00EB2915" w14:paraId="2E3B71CC" w14:textId="77777777" w:rsidTr="007A6C54">
        <w:tc>
          <w:tcPr>
            <w:tcW w:w="3095" w:type="dxa"/>
            <w:shd w:val="clear" w:color="auto" w:fill="auto"/>
          </w:tcPr>
          <w:p w14:paraId="1C83B36B"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Жүрек айну және құсу</w:t>
            </w:r>
          </w:p>
        </w:tc>
        <w:tc>
          <w:tcPr>
            <w:tcW w:w="3096" w:type="dxa"/>
            <w:shd w:val="clear" w:color="auto" w:fill="auto"/>
          </w:tcPr>
          <w:p w14:paraId="0386DCAD"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393 (12.7%)</w:t>
            </w:r>
          </w:p>
        </w:tc>
        <w:tc>
          <w:tcPr>
            <w:tcW w:w="3096" w:type="dxa"/>
            <w:shd w:val="clear" w:color="auto" w:fill="auto"/>
          </w:tcPr>
          <w:p w14:paraId="67CC934A"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384 (12.4%)</w:t>
            </w:r>
          </w:p>
        </w:tc>
      </w:tr>
      <w:tr w:rsidR="00881D0C" w:rsidRPr="00EB2915" w14:paraId="6D572024" w14:textId="77777777" w:rsidTr="007A6C54">
        <w:tc>
          <w:tcPr>
            <w:tcW w:w="3095" w:type="dxa"/>
            <w:shd w:val="clear" w:color="auto" w:fill="auto"/>
          </w:tcPr>
          <w:p w14:paraId="398978E0"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Сынулар </w:t>
            </w:r>
          </w:p>
        </w:tc>
        <w:tc>
          <w:tcPr>
            <w:tcW w:w="3096" w:type="dxa"/>
            <w:shd w:val="clear" w:color="auto" w:fill="auto"/>
          </w:tcPr>
          <w:p w14:paraId="69EEF414"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315 (10.2%)</w:t>
            </w:r>
          </w:p>
        </w:tc>
        <w:tc>
          <w:tcPr>
            <w:tcW w:w="3096" w:type="dxa"/>
            <w:shd w:val="clear" w:color="auto" w:fill="auto"/>
          </w:tcPr>
          <w:p w14:paraId="0F1680C8"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209 (6.8%)</w:t>
            </w:r>
          </w:p>
        </w:tc>
      </w:tr>
      <w:tr w:rsidR="00881D0C" w:rsidRPr="00EB2915" w14:paraId="74873D32" w14:textId="77777777" w:rsidTr="007A6C54">
        <w:tc>
          <w:tcPr>
            <w:tcW w:w="3095" w:type="dxa"/>
            <w:shd w:val="clear" w:color="auto" w:fill="auto"/>
          </w:tcPr>
          <w:p w14:paraId="4278FAB7" w14:textId="77777777" w:rsidR="00881D0C" w:rsidRPr="00EB2915" w:rsidRDefault="00C57A9F" w:rsidP="00E32582">
            <w:pPr>
              <w:spacing w:after="0" w:line="240" w:lineRule="auto"/>
              <w:rPr>
                <w:rFonts w:ascii="Times New Roman" w:hAnsi="Times New Roman"/>
                <w:sz w:val="24"/>
                <w:szCs w:val="24"/>
                <w:lang w:val="kk-KZ"/>
              </w:rPr>
            </w:pPr>
            <w:r w:rsidRPr="00EB2915">
              <w:rPr>
                <w:rFonts w:ascii="Times New Roman" w:hAnsi="Times New Roman"/>
                <w:sz w:val="24"/>
                <w:szCs w:val="24"/>
                <w:lang w:val="kk-KZ"/>
              </w:rPr>
              <w:t>Омыртқаның</w:t>
            </w:r>
            <w:r w:rsidR="00881D0C" w:rsidRPr="00EB2915">
              <w:rPr>
                <w:rFonts w:ascii="Times New Roman" w:hAnsi="Times New Roman"/>
                <w:sz w:val="24"/>
                <w:szCs w:val="24"/>
              </w:rPr>
              <w:t xml:space="preserve">, </w:t>
            </w:r>
            <w:r w:rsidR="00E32582" w:rsidRPr="00EB2915">
              <w:rPr>
                <w:rFonts w:ascii="Times New Roman" w:hAnsi="Times New Roman"/>
                <w:sz w:val="24"/>
                <w:szCs w:val="24"/>
                <w:lang w:val="kk-KZ"/>
              </w:rPr>
              <w:t>ортан жіліктің</w:t>
            </w:r>
            <w:r w:rsidRPr="00EB2915">
              <w:rPr>
                <w:rFonts w:ascii="Times New Roman" w:hAnsi="Times New Roman"/>
                <w:sz w:val="24"/>
                <w:szCs w:val="24"/>
                <w:lang w:val="kk-KZ"/>
              </w:rPr>
              <w:t xml:space="preserve"> немесе</w:t>
            </w:r>
            <w:r w:rsidR="00881D0C" w:rsidRPr="00EB2915">
              <w:rPr>
                <w:rFonts w:ascii="Times New Roman" w:hAnsi="Times New Roman"/>
                <w:sz w:val="24"/>
                <w:szCs w:val="24"/>
              </w:rPr>
              <w:t xml:space="preserve"> </w:t>
            </w:r>
            <w:r w:rsidRPr="00EB2915">
              <w:rPr>
                <w:rFonts w:ascii="Times New Roman" w:hAnsi="Times New Roman"/>
                <w:sz w:val="24"/>
                <w:szCs w:val="24"/>
                <w:lang w:val="kk-KZ"/>
              </w:rPr>
              <w:t>білезіктің</w:t>
            </w:r>
            <w:r w:rsidR="00881D0C" w:rsidRPr="00EB2915">
              <w:rPr>
                <w:rFonts w:ascii="Times New Roman" w:hAnsi="Times New Roman"/>
                <w:sz w:val="24"/>
                <w:szCs w:val="24"/>
              </w:rPr>
              <w:t xml:space="preserve">/ </w:t>
            </w:r>
            <w:r w:rsidRPr="00EB2915">
              <w:rPr>
                <w:rFonts w:ascii="Times New Roman" w:hAnsi="Times New Roman"/>
                <w:sz w:val="24"/>
                <w:szCs w:val="24"/>
                <w:lang w:val="kk-KZ"/>
              </w:rPr>
              <w:t>білек сүйегінің сынулары</w:t>
            </w:r>
          </w:p>
        </w:tc>
        <w:tc>
          <w:tcPr>
            <w:tcW w:w="3096" w:type="dxa"/>
            <w:shd w:val="clear" w:color="auto" w:fill="auto"/>
          </w:tcPr>
          <w:p w14:paraId="36371F37"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133 (4.3%)</w:t>
            </w:r>
          </w:p>
        </w:tc>
        <w:tc>
          <w:tcPr>
            <w:tcW w:w="3096" w:type="dxa"/>
            <w:shd w:val="clear" w:color="auto" w:fill="auto"/>
          </w:tcPr>
          <w:p w14:paraId="7BB5478F"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91 (2.9%)</w:t>
            </w:r>
          </w:p>
        </w:tc>
      </w:tr>
      <w:tr w:rsidR="00881D0C" w:rsidRPr="00EB2915" w14:paraId="6298E78F" w14:textId="77777777" w:rsidTr="007A6C54">
        <w:tc>
          <w:tcPr>
            <w:tcW w:w="3095" w:type="dxa"/>
            <w:shd w:val="clear" w:color="auto" w:fill="auto"/>
          </w:tcPr>
          <w:p w14:paraId="034397EF" w14:textId="77777777" w:rsidR="00881D0C" w:rsidRPr="00EB2915" w:rsidRDefault="00C57A9F" w:rsidP="00C57A9F">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Білезіктің</w:t>
            </w:r>
            <w:r w:rsidR="00881D0C" w:rsidRPr="00EB2915">
              <w:rPr>
                <w:rFonts w:ascii="Times New Roman" w:hAnsi="Times New Roman"/>
                <w:sz w:val="24"/>
                <w:szCs w:val="24"/>
              </w:rPr>
              <w:t>/</w:t>
            </w:r>
            <w:r w:rsidRPr="00EB2915">
              <w:rPr>
                <w:rFonts w:ascii="Times New Roman" w:hAnsi="Times New Roman"/>
                <w:sz w:val="24"/>
                <w:szCs w:val="24"/>
                <w:lang w:val="kk-KZ"/>
              </w:rPr>
              <w:t>мойынның сынулары</w:t>
            </w:r>
          </w:p>
        </w:tc>
        <w:tc>
          <w:tcPr>
            <w:tcW w:w="3096" w:type="dxa"/>
            <w:shd w:val="clear" w:color="auto" w:fill="auto"/>
          </w:tcPr>
          <w:p w14:paraId="53286D89"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67 (2.2%)</w:t>
            </w:r>
          </w:p>
        </w:tc>
        <w:tc>
          <w:tcPr>
            <w:tcW w:w="3096" w:type="dxa"/>
            <w:shd w:val="clear" w:color="auto" w:fill="auto"/>
          </w:tcPr>
          <w:p w14:paraId="50FF0613"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50 (1.6%)</w:t>
            </w:r>
          </w:p>
        </w:tc>
      </w:tr>
      <w:tr w:rsidR="00881D0C" w:rsidRPr="00EB2915" w14:paraId="256D5564" w14:textId="77777777" w:rsidTr="007A6C54">
        <w:tc>
          <w:tcPr>
            <w:tcW w:w="3095" w:type="dxa"/>
            <w:shd w:val="clear" w:color="auto" w:fill="auto"/>
          </w:tcPr>
          <w:p w14:paraId="1EF83EEE" w14:textId="77777777" w:rsidR="00C57A9F"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 xml:space="preserve">Омыртқаның </w:t>
            </w:r>
          </w:p>
          <w:p w14:paraId="3492EC1B" w14:textId="77777777" w:rsidR="00881D0C" w:rsidRPr="00EB2915" w:rsidRDefault="00C57A9F" w:rsidP="007A6C54">
            <w:pPr>
              <w:spacing w:after="0" w:line="240" w:lineRule="auto"/>
              <w:jc w:val="both"/>
              <w:rPr>
                <w:rFonts w:ascii="Times New Roman" w:hAnsi="Times New Roman"/>
                <w:sz w:val="24"/>
                <w:szCs w:val="24"/>
              </w:rPr>
            </w:pPr>
            <w:r w:rsidRPr="00EB2915">
              <w:rPr>
                <w:rFonts w:ascii="Times New Roman" w:hAnsi="Times New Roman"/>
                <w:sz w:val="24"/>
                <w:szCs w:val="24"/>
                <w:lang w:val="kk-KZ"/>
              </w:rPr>
              <w:t>сынулары</w:t>
            </w:r>
          </w:p>
        </w:tc>
        <w:tc>
          <w:tcPr>
            <w:tcW w:w="3096" w:type="dxa"/>
            <w:shd w:val="clear" w:color="auto" w:fill="auto"/>
          </w:tcPr>
          <w:p w14:paraId="037891C4"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43 (1.4%)</w:t>
            </w:r>
          </w:p>
        </w:tc>
        <w:tc>
          <w:tcPr>
            <w:tcW w:w="3096" w:type="dxa"/>
            <w:shd w:val="clear" w:color="auto" w:fill="auto"/>
          </w:tcPr>
          <w:p w14:paraId="437CCA65"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22 (0.7%)</w:t>
            </w:r>
          </w:p>
        </w:tc>
      </w:tr>
      <w:tr w:rsidR="00881D0C" w:rsidRPr="00EB2915" w14:paraId="5C037095" w14:textId="77777777" w:rsidTr="007A6C54">
        <w:tc>
          <w:tcPr>
            <w:tcW w:w="3095" w:type="dxa"/>
            <w:shd w:val="clear" w:color="auto" w:fill="auto"/>
          </w:tcPr>
          <w:p w14:paraId="6E71A8DA" w14:textId="77777777" w:rsidR="00881D0C" w:rsidRPr="00EB2915" w:rsidRDefault="00E32582"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Ортан жіліктің</w:t>
            </w:r>
            <w:r w:rsidR="00C57A9F" w:rsidRPr="00EB2915">
              <w:rPr>
                <w:rFonts w:ascii="Times New Roman" w:hAnsi="Times New Roman"/>
                <w:sz w:val="24"/>
                <w:szCs w:val="24"/>
                <w:lang w:val="kk-KZ"/>
              </w:rPr>
              <w:t xml:space="preserve"> сынулары</w:t>
            </w:r>
          </w:p>
        </w:tc>
        <w:tc>
          <w:tcPr>
            <w:tcW w:w="3096" w:type="dxa"/>
            <w:shd w:val="clear" w:color="auto" w:fill="auto"/>
          </w:tcPr>
          <w:p w14:paraId="1967B6FF"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28 (0.9%)</w:t>
            </w:r>
          </w:p>
        </w:tc>
        <w:tc>
          <w:tcPr>
            <w:tcW w:w="3096" w:type="dxa"/>
            <w:shd w:val="clear" w:color="auto" w:fill="auto"/>
          </w:tcPr>
          <w:p w14:paraId="3AE41B98"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26 (0.8%)</w:t>
            </w:r>
          </w:p>
        </w:tc>
      </w:tr>
      <w:tr w:rsidR="00881D0C" w:rsidRPr="00EB2915" w14:paraId="40FEB787" w14:textId="77777777" w:rsidTr="007A6C54">
        <w:tc>
          <w:tcPr>
            <w:tcW w:w="3095" w:type="dxa"/>
            <w:shd w:val="clear" w:color="auto" w:fill="auto"/>
          </w:tcPr>
          <w:p w14:paraId="0B02E038" w14:textId="77777777" w:rsidR="00881D0C" w:rsidRPr="00EB2915" w:rsidRDefault="00881D0C"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rPr>
              <w:t>Катаракт</w:t>
            </w:r>
            <w:r w:rsidR="00C57A9F" w:rsidRPr="00EB2915">
              <w:rPr>
                <w:rFonts w:ascii="Times New Roman" w:hAnsi="Times New Roman"/>
                <w:sz w:val="24"/>
                <w:szCs w:val="24"/>
                <w:lang w:val="kk-KZ"/>
              </w:rPr>
              <w:t>алар</w:t>
            </w:r>
          </w:p>
        </w:tc>
        <w:tc>
          <w:tcPr>
            <w:tcW w:w="3096" w:type="dxa"/>
            <w:shd w:val="clear" w:color="auto" w:fill="auto"/>
          </w:tcPr>
          <w:p w14:paraId="086080E4"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182 (5.9%)</w:t>
            </w:r>
          </w:p>
        </w:tc>
        <w:tc>
          <w:tcPr>
            <w:tcW w:w="3096" w:type="dxa"/>
            <w:shd w:val="clear" w:color="auto" w:fill="auto"/>
          </w:tcPr>
          <w:p w14:paraId="793D554F" w14:textId="77777777" w:rsidR="00881D0C" w:rsidRPr="00EB2915" w:rsidRDefault="00F0377A" w:rsidP="007A6C54">
            <w:pPr>
              <w:spacing w:after="0" w:line="240" w:lineRule="auto"/>
              <w:jc w:val="both"/>
              <w:rPr>
                <w:rFonts w:ascii="Times New Roman" w:hAnsi="Times New Roman"/>
                <w:sz w:val="24"/>
                <w:szCs w:val="24"/>
              </w:rPr>
            </w:pPr>
            <w:r w:rsidRPr="00EB2915">
              <w:rPr>
                <w:rFonts w:ascii="Times New Roman" w:hAnsi="Times New Roman"/>
                <w:sz w:val="24"/>
                <w:szCs w:val="24"/>
              </w:rPr>
              <w:t>213 (6.9%)</w:t>
            </w:r>
          </w:p>
        </w:tc>
      </w:tr>
      <w:tr w:rsidR="00881D0C" w:rsidRPr="00EB2915" w14:paraId="2A1ACEED" w14:textId="77777777" w:rsidTr="007A6C54">
        <w:tc>
          <w:tcPr>
            <w:tcW w:w="3095" w:type="dxa"/>
            <w:shd w:val="clear" w:color="auto" w:fill="auto"/>
          </w:tcPr>
          <w:p w14:paraId="06D38B64"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Қынаптан қан кету</w:t>
            </w:r>
          </w:p>
        </w:tc>
        <w:tc>
          <w:tcPr>
            <w:tcW w:w="3096" w:type="dxa"/>
            <w:shd w:val="clear" w:color="auto" w:fill="auto"/>
          </w:tcPr>
          <w:p w14:paraId="7C972A88"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167 (5.4%)</w:t>
            </w:r>
          </w:p>
        </w:tc>
        <w:tc>
          <w:tcPr>
            <w:tcW w:w="3096" w:type="dxa"/>
            <w:shd w:val="clear" w:color="auto" w:fill="auto"/>
          </w:tcPr>
          <w:p w14:paraId="4E478DE1"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317 (10.2%)</w:t>
            </w:r>
          </w:p>
        </w:tc>
      </w:tr>
      <w:tr w:rsidR="00881D0C" w:rsidRPr="00EB2915" w14:paraId="44A608ED" w14:textId="77777777" w:rsidTr="007A6C54">
        <w:tc>
          <w:tcPr>
            <w:tcW w:w="3095" w:type="dxa"/>
            <w:shd w:val="clear" w:color="auto" w:fill="auto"/>
          </w:tcPr>
          <w:p w14:paraId="618119EF" w14:textId="77777777" w:rsidR="00881D0C" w:rsidRPr="00EB2915" w:rsidRDefault="00881D0C" w:rsidP="00C57A9F">
            <w:pPr>
              <w:spacing w:after="0" w:line="240" w:lineRule="auto"/>
              <w:jc w:val="both"/>
              <w:rPr>
                <w:rFonts w:ascii="Times New Roman" w:hAnsi="Times New Roman"/>
                <w:sz w:val="24"/>
                <w:szCs w:val="24"/>
                <w:lang w:val="kk-KZ"/>
              </w:rPr>
            </w:pPr>
            <w:proofErr w:type="spellStart"/>
            <w:r w:rsidRPr="00EB2915">
              <w:rPr>
                <w:rFonts w:ascii="Times New Roman" w:hAnsi="Times New Roman"/>
                <w:sz w:val="24"/>
                <w:szCs w:val="24"/>
              </w:rPr>
              <w:t>Ишеми</w:t>
            </w:r>
            <w:proofErr w:type="spellEnd"/>
            <w:r w:rsidR="00C57A9F" w:rsidRPr="00EB2915">
              <w:rPr>
                <w:rFonts w:ascii="Times New Roman" w:hAnsi="Times New Roman"/>
                <w:sz w:val="24"/>
                <w:szCs w:val="24"/>
                <w:lang w:val="kk-KZ"/>
              </w:rPr>
              <w:t>ялық жүрек-</w:t>
            </w:r>
            <w:r w:rsidR="00C57A9F" w:rsidRPr="00EB2915">
              <w:rPr>
                <w:rFonts w:ascii="Times New Roman" w:hAnsi="Times New Roman"/>
                <w:sz w:val="24"/>
                <w:szCs w:val="24"/>
                <w:lang w:val="kk-KZ"/>
              </w:rPr>
              <w:lastRenderedPageBreak/>
              <w:t>қантамыр ауруы</w:t>
            </w:r>
          </w:p>
        </w:tc>
        <w:tc>
          <w:tcPr>
            <w:tcW w:w="3096" w:type="dxa"/>
            <w:shd w:val="clear" w:color="auto" w:fill="auto"/>
          </w:tcPr>
          <w:p w14:paraId="30CCDCBD"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lastRenderedPageBreak/>
              <w:t>127 (4.1%)</w:t>
            </w:r>
          </w:p>
        </w:tc>
        <w:tc>
          <w:tcPr>
            <w:tcW w:w="3096" w:type="dxa"/>
            <w:shd w:val="clear" w:color="auto" w:fill="auto"/>
          </w:tcPr>
          <w:p w14:paraId="3E3CFC40"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104 (3.4%)</w:t>
            </w:r>
          </w:p>
        </w:tc>
      </w:tr>
      <w:tr w:rsidR="00881D0C" w:rsidRPr="00EB2915" w14:paraId="62511BC6" w14:textId="77777777" w:rsidTr="007A6C54">
        <w:tc>
          <w:tcPr>
            <w:tcW w:w="3095" w:type="dxa"/>
            <w:shd w:val="clear" w:color="auto" w:fill="auto"/>
          </w:tcPr>
          <w:p w14:paraId="30B15898" w14:textId="77777777" w:rsidR="00881D0C" w:rsidRPr="00EB2915" w:rsidRDefault="00881D0C" w:rsidP="007A6C54">
            <w:pPr>
              <w:spacing w:after="0" w:line="240" w:lineRule="auto"/>
              <w:jc w:val="both"/>
              <w:rPr>
                <w:rFonts w:ascii="Times New Roman" w:hAnsi="Times New Roman"/>
                <w:sz w:val="24"/>
                <w:szCs w:val="24"/>
              </w:rPr>
            </w:pPr>
            <w:r w:rsidRPr="00EB2915">
              <w:rPr>
                <w:rFonts w:ascii="Times New Roman" w:hAnsi="Times New Roman"/>
                <w:sz w:val="24"/>
                <w:szCs w:val="24"/>
              </w:rPr>
              <w:t>Стенокардия</w:t>
            </w:r>
          </w:p>
        </w:tc>
        <w:tc>
          <w:tcPr>
            <w:tcW w:w="3096" w:type="dxa"/>
            <w:shd w:val="clear" w:color="auto" w:fill="auto"/>
          </w:tcPr>
          <w:p w14:paraId="1EA099A9"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71 (2.3%)</w:t>
            </w:r>
          </w:p>
        </w:tc>
        <w:tc>
          <w:tcPr>
            <w:tcW w:w="3096" w:type="dxa"/>
            <w:shd w:val="clear" w:color="auto" w:fill="auto"/>
          </w:tcPr>
          <w:p w14:paraId="1233A517"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51 (1.6%)</w:t>
            </w:r>
          </w:p>
        </w:tc>
      </w:tr>
      <w:tr w:rsidR="00881D0C" w:rsidRPr="00EB2915" w14:paraId="774F2BF1" w14:textId="77777777" w:rsidTr="007A6C54">
        <w:tc>
          <w:tcPr>
            <w:tcW w:w="3095" w:type="dxa"/>
            <w:shd w:val="clear" w:color="auto" w:fill="auto"/>
          </w:tcPr>
          <w:p w14:paraId="5CA37284" w14:textId="77777777" w:rsidR="00881D0C" w:rsidRPr="00EB2915" w:rsidRDefault="00C57A9F" w:rsidP="00C57A9F">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Миокард и</w:t>
            </w:r>
            <w:proofErr w:type="spellStart"/>
            <w:r w:rsidR="00881D0C" w:rsidRPr="00EB2915">
              <w:rPr>
                <w:rFonts w:ascii="Times New Roman" w:hAnsi="Times New Roman"/>
                <w:sz w:val="24"/>
                <w:szCs w:val="24"/>
              </w:rPr>
              <w:t>нфаркт</w:t>
            </w:r>
            <w:proofErr w:type="spellEnd"/>
            <w:r w:rsidRPr="00EB2915">
              <w:rPr>
                <w:rFonts w:ascii="Times New Roman" w:hAnsi="Times New Roman"/>
                <w:sz w:val="24"/>
                <w:szCs w:val="24"/>
                <w:lang w:val="kk-KZ"/>
              </w:rPr>
              <w:t>ісі</w:t>
            </w:r>
          </w:p>
        </w:tc>
        <w:tc>
          <w:tcPr>
            <w:tcW w:w="3096" w:type="dxa"/>
            <w:shd w:val="clear" w:color="auto" w:fill="auto"/>
          </w:tcPr>
          <w:p w14:paraId="056D07E6"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37 (1.2%)</w:t>
            </w:r>
          </w:p>
        </w:tc>
        <w:tc>
          <w:tcPr>
            <w:tcW w:w="3096" w:type="dxa"/>
            <w:shd w:val="clear" w:color="auto" w:fill="auto"/>
          </w:tcPr>
          <w:p w14:paraId="42D4C325"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34 (1.1%)</w:t>
            </w:r>
          </w:p>
        </w:tc>
      </w:tr>
      <w:tr w:rsidR="00881D0C" w:rsidRPr="00EB2915" w14:paraId="314E1730" w14:textId="77777777" w:rsidTr="007A6C54">
        <w:tc>
          <w:tcPr>
            <w:tcW w:w="3095" w:type="dxa"/>
            <w:shd w:val="clear" w:color="auto" w:fill="auto"/>
          </w:tcPr>
          <w:p w14:paraId="3355C406" w14:textId="77777777" w:rsidR="00881D0C" w:rsidRPr="00EB2915" w:rsidRDefault="00C57A9F" w:rsidP="007A6C54">
            <w:pPr>
              <w:spacing w:after="0" w:line="240" w:lineRule="auto"/>
              <w:jc w:val="both"/>
              <w:rPr>
                <w:rFonts w:ascii="Times New Roman" w:hAnsi="Times New Roman"/>
                <w:sz w:val="24"/>
                <w:szCs w:val="24"/>
                <w:lang w:val="kk-KZ"/>
              </w:rPr>
            </w:pPr>
            <w:proofErr w:type="spellStart"/>
            <w:r w:rsidRPr="00EB2915">
              <w:rPr>
                <w:rFonts w:ascii="Times New Roman" w:hAnsi="Times New Roman"/>
                <w:sz w:val="24"/>
                <w:szCs w:val="24"/>
              </w:rPr>
              <w:t>Коронар</w:t>
            </w:r>
            <w:proofErr w:type="spellEnd"/>
            <w:r w:rsidRPr="00EB2915">
              <w:rPr>
                <w:rFonts w:ascii="Times New Roman" w:hAnsi="Times New Roman"/>
                <w:sz w:val="24"/>
                <w:szCs w:val="24"/>
                <w:lang w:val="kk-KZ"/>
              </w:rPr>
              <w:t xml:space="preserve">лық </w:t>
            </w:r>
            <w:proofErr w:type="spellStart"/>
            <w:r w:rsidR="00881D0C" w:rsidRPr="00EB2915">
              <w:rPr>
                <w:rFonts w:ascii="Times New Roman" w:hAnsi="Times New Roman"/>
                <w:sz w:val="24"/>
                <w:szCs w:val="24"/>
              </w:rPr>
              <w:t>артери</w:t>
            </w:r>
            <w:proofErr w:type="spellEnd"/>
            <w:r w:rsidRPr="00EB2915">
              <w:rPr>
                <w:rFonts w:ascii="Times New Roman" w:hAnsi="Times New Roman"/>
                <w:sz w:val="24"/>
                <w:szCs w:val="24"/>
                <w:lang w:val="kk-KZ"/>
              </w:rPr>
              <w:t>я аурулары</w:t>
            </w:r>
          </w:p>
        </w:tc>
        <w:tc>
          <w:tcPr>
            <w:tcW w:w="3096" w:type="dxa"/>
            <w:shd w:val="clear" w:color="auto" w:fill="auto"/>
          </w:tcPr>
          <w:p w14:paraId="7C4DDD3D"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25 (0.8%)</w:t>
            </w:r>
          </w:p>
        </w:tc>
        <w:tc>
          <w:tcPr>
            <w:tcW w:w="3096" w:type="dxa"/>
            <w:shd w:val="clear" w:color="auto" w:fill="auto"/>
          </w:tcPr>
          <w:p w14:paraId="522D5CCD"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23 (0.7%)</w:t>
            </w:r>
          </w:p>
        </w:tc>
      </w:tr>
      <w:tr w:rsidR="00881D0C" w:rsidRPr="00EB2915" w14:paraId="4CEA6C84" w14:textId="77777777" w:rsidTr="007A6C54">
        <w:tc>
          <w:tcPr>
            <w:tcW w:w="3095" w:type="dxa"/>
            <w:shd w:val="clear" w:color="auto" w:fill="auto"/>
          </w:tcPr>
          <w:p w14:paraId="1BDC69CD" w14:textId="77777777" w:rsidR="00881D0C" w:rsidRPr="00EB2915" w:rsidRDefault="00C57A9F" w:rsidP="00C57A9F">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Миокард и</w:t>
            </w:r>
            <w:proofErr w:type="spellStart"/>
            <w:r w:rsidR="00881D0C" w:rsidRPr="00EB2915">
              <w:rPr>
                <w:rFonts w:ascii="Times New Roman" w:hAnsi="Times New Roman"/>
                <w:sz w:val="24"/>
                <w:szCs w:val="24"/>
              </w:rPr>
              <w:t>шемия</w:t>
            </w:r>
            <w:proofErr w:type="spellEnd"/>
            <w:r w:rsidRPr="00EB2915">
              <w:rPr>
                <w:rFonts w:ascii="Times New Roman" w:hAnsi="Times New Roman"/>
                <w:sz w:val="24"/>
                <w:szCs w:val="24"/>
                <w:lang w:val="kk-KZ"/>
              </w:rPr>
              <w:t>сы</w:t>
            </w:r>
          </w:p>
        </w:tc>
        <w:tc>
          <w:tcPr>
            <w:tcW w:w="3096" w:type="dxa"/>
            <w:shd w:val="clear" w:color="auto" w:fill="auto"/>
          </w:tcPr>
          <w:p w14:paraId="71D39D62"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22 (0.7%)</w:t>
            </w:r>
          </w:p>
        </w:tc>
        <w:tc>
          <w:tcPr>
            <w:tcW w:w="3096" w:type="dxa"/>
            <w:shd w:val="clear" w:color="auto" w:fill="auto"/>
          </w:tcPr>
          <w:p w14:paraId="5E49B67B"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14 (0.5%)</w:t>
            </w:r>
          </w:p>
        </w:tc>
      </w:tr>
      <w:tr w:rsidR="00881D0C" w:rsidRPr="00EB2915" w14:paraId="70F5399D" w14:textId="77777777" w:rsidTr="007A6C54">
        <w:tc>
          <w:tcPr>
            <w:tcW w:w="3095" w:type="dxa"/>
            <w:shd w:val="clear" w:color="auto" w:fill="auto"/>
          </w:tcPr>
          <w:p w14:paraId="5851EA01" w14:textId="77777777" w:rsidR="00881D0C" w:rsidRPr="00EB2915" w:rsidRDefault="00C57A9F" w:rsidP="007A6C54">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Қынаптан бөліністер</w:t>
            </w:r>
          </w:p>
        </w:tc>
        <w:tc>
          <w:tcPr>
            <w:tcW w:w="3096" w:type="dxa"/>
            <w:shd w:val="clear" w:color="auto" w:fill="auto"/>
          </w:tcPr>
          <w:p w14:paraId="598B1156"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109 (3.5%)</w:t>
            </w:r>
          </w:p>
        </w:tc>
        <w:tc>
          <w:tcPr>
            <w:tcW w:w="3096" w:type="dxa"/>
            <w:shd w:val="clear" w:color="auto" w:fill="auto"/>
          </w:tcPr>
          <w:p w14:paraId="4724FC70"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408 (13.2%)</w:t>
            </w:r>
          </w:p>
        </w:tc>
      </w:tr>
      <w:tr w:rsidR="00881D0C" w:rsidRPr="00EB2915" w14:paraId="6C20F24E" w14:textId="77777777" w:rsidTr="007A6C54">
        <w:tc>
          <w:tcPr>
            <w:tcW w:w="3095" w:type="dxa"/>
            <w:shd w:val="clear" w:color="auto" w:fill="auto"/>
          </w:tcPr>
          <w:p w14:paraId="0AB02F94" w14:textId="77777777" w:rsidR="00881D0C" w:rsidRPr="00EB2915" w:rsidRDefault="00C57A9F" w:rsidP="00C57A9F">
            <w:pPr>
              <w:spacing w:after="0" w:line="240" w:lineRule="auto"/>
              <w:rPr>
                <w:rFonts w:ascii="Times New Roman" w:hAnsi="Times New Roman"/>
                <w:sz w:val="24"/>
                <w:szCs w:val="24"/>
                <w:lang w:val="kk-KZ"/>
              </w:rPr>
            </w:pPr>
            <w:r w:rsidRPr="00EB2915">
              <w:rPr>
                <w:rFonts w:ascii="Times New Roman" w:hAnsi="Times New Roman"/>
                <w:sz w:val="24"/>
                <w:szCs w:val="24"/>
                <w:lang w:val="kk-KZ"/>
              </w:rPr>
              <w:t>Кез келген веналық</w:t>
            </w:r>
            <w:r w:rsidR="00881D0C" w:rsidRPr="00EB2915">
              <w:rPr>
                <w:rFonts w:ascii="Times New Roman" w:hAnsi="Times New Roman"/>
                <w:sz w:val="24"/>
                <w:szCs w:val="24"/>
              </w:rPr>
              <w:t xml:space="preserve"> </w:t>
            </w:r>
            <w:proofErr w:type="spellStart"/>
            <w:r w:rsidR="00881D0C" w:rsidRPr="00EB2915">
              <w:rPr>
                <w:rFonts w:ascii="Times New Roman" w:hAnsi="Times New Roman"/>
                <w:sz w:val="24"/>
                <w:szCs w:val="24"/>
              </w:rPr>
              <w:t>тромбоэмболи</w:t>
            </w:r>
            <w:proofErr w:type="spellEnd"/>
            <w:r w:rsidRPr="00EB2915">
              <w:rPr>
                <w:rFonts w:ascii="Times New Roman" w:hAnsi="Times New Roman"/>
                <w:sz w:val="24"/>
                <w:szCs w:val="24"/>
                <w:lang w:val="kk-KZ"/>
              </w:rPr>
              <w:t>ялық оқиға</w:t>
            </w:r>
          </w:p>
        </w:tc>
        <w:tc>
          <w:tcPr>
            <w:tcW w:w="3096" w:type="dxa"/>
            <w:shd w:val="clear" w:color="auto" w:fill="auto"/>
          </w:tcPr>
          <w:p w14:paraId="241DF7D7"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87 (2.8%)</w:t>
            </w:r>
          </w:p>
        </w:tc>
        <w:tc>
          <w:tcPr>
            <w:tcW w:w="3096" w:type="dxa"/>
            <w:shd w:val="clear" w:color="auto" w:fill="auto"/>
          </w:tcPr>
          <w:p w14:paraId="2CB9B9FD"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140 (4.5%)</w:t>
            </w:r>
          </w:p>
        </w:tc>
      </w:tr>
      <w:tr w:rsidR="00881D0C" w:rsidRPr="00EB2915" w14:paraId="694C49B6" w14:textId="77777777" w:rsidTr="007A6C54">
        <w:tc>
          <w:tcPr>
            <w:tcW w:w="3095" w:type="dxa"/>
            <w:shd w:val="clear" w:color="auto" w:fill="auto"/>
          </w:tcPr>
          <w:p w14:paraId="46FC7A8B" w14:textId="77777777" w:rsidR="00881D0C" w:rsidRPr="00EB2915" w:rsidRDefault="00881D0C" w:rsidP="00C57A9F">
            <w:pPr>
              <w:spacing w:after="0" w:line="240" w:lineRule="auto"/>
              <w:jc w:val="both"/>
              <w:rPr>
                <w:rFonts w:ascii="Times New Roman" w:hAnsi="Times New Roman"/>
                <w:sz w:val="24"/>
                <w:szCs w:val="24"/>
                <w:lang w:val="kk-KZ"/>
              </w:rPr>
            </w:pPr>
            <w:r w:rsidRPr="00EB2915">
              <w:rPr>
                <w:rFonts w:ascii="Times New Roman" w:hAnsi="Times New Roman"/>
                <w:sz w:val="24"/>
                <w:szCs w:val="24"/>
              </w:rPr>
              <w:t>Т</w:t>
            </w:r>
            <w:r w:rsidR="00C57A9F" w:rsidRPr="00EB2915">
              <w:rPr>
                <w:rFonts w:ascii="Times New Roman" w:hAnsi="Times New Roman"/>
                <w:sz w:val="24"/>
                <w:szCs w:val="24"/>
                <w:lang w:val="kk-KZ"/>
              </w:rPr>
              <w:t>ереңдегі веналардың т</w:t>
            </w:r>
            <w:proofErr w:type="spellStart"/>
            <w:r w:rsidRPr="00EB2915">
              <w:rPr>
                <w:rFonts w:ascii="Times New Roman" w:hAnsi="Times New Roman"/>
                <w:sz w:val="24"/>
                <w:szCs w:val="24"/>
              </w:rPr>
              <w:t>ромбоэмболи</w:t>
            </w:r>
            <w:proofErr w:type="spellEnd"/>
            <w:r w:rsidR="00C57A9F" w:rsidRPr="00EB2915">
              <w:rPr>
                <w:rFonts w:ascii="Times New Roman" w:hAnsi="Times New Roman"/>
                <w:sz w:val="24"/>
                <w:szCs w:val="24"/>
                <w:lang w:val="kk-KZ"/>
              </w:rPr>
              <w:t>ялық оқиғасы</w:t>
            </w:r>
            <w:r w:rsidR="00C57A9F" w:rsidRPr="00EB2915">
              <w:rPr>
                <w:rFonts w:ascii="Times New Roman" w:hAnsi="Times New Roman"/>
                <w:sz w:val="24"/>
                <w:szCs w:val="24"/>
              </w:rPr>
              <w:t>,</w:t>
            </w:r>
            <w:r w:rsidR="00C57A9F" w:rsidRPr="00EB2915">
              <w:rPr>
                <w:rFonts w:ascii="Times New Roman" w:hAnsi="Times New Roman"/>
                <w:sz w:val="24"/>
                <w:szCs w:val="24"/>
                <w:lang w:val="kk-KZ"/>
              </w:rPr>
              <w:t xml:space="preserve"> ӨАТ</w:t>
            </w:r>
            <w:r w:rsidRPr="00EB2915">
              <w:rPr>
                <w:rFonts w:ascii="Times New Roman" w:hAnsi="Times New Roman"/>
                <w:sz w:val="24"/>
                <w:szCs w:val="24"/>
              </w:rPr>
              <w:t xml:space="preserve"> (</w:t>
            </w:r>
            <w:r w:rsidR="00C57A9F" w:rsidRPr="00EB2915">
              <w:rPr>
                <w:rFonts w:ascii="Times New Roman" w:hAnsi="Times New Roman"/>
                <w:sz w:val="24"/>
                <w:szCs w:val="24"/>
                <w:lang w:val="kk-KZ"/>
              </w:rPr>
              <w:t xml:space="preserve">өкпе артериясының </w:t>
            </w:r>
            <w:r w:rsidRPr="00EB2915">
              <w:rPr>
                <w:rFonts w:ascii="Times New Roman" w:hAnsi="Times New Roman"/>
                <w:sz w:val="24"/>
                <w:szCs w:val="24"/>
              </w:rPr>
              <w:t>тромбоэмболия</w:t>
            </w:r>
            <w:r w:rsidR="00C57A9F" w:rsidRPr="00EB2915">
              <w:rPr>
                <w:rFonts w:ascii="Times New Roman" w:hAnsi="Times New Roman"/>
                <w:sz w:val="24"/>
                <w:szCs w:val="24"/>
                <w:lang w:val="kk-KZ"/>
              </w:rPr>
              <w:t>сы</w:t>
            </w:r>
            <w:r w:rsidRPr="00EB2915">
              <w:rPr>
                <w:rFonts w:ascii="Times New Roman" w:hAnsi="Times New Roman"/>
                <w:sz w:val="24"/>
                <w:szCs w:val="24"/>
              </w:rPr>
              <w:t>)</w:t>
            </w:r>
            <w:r w:rsidR="00C57A9F" w:rsidRPr="00EB2915">
              <w:rPr>
                <w:rFonts w:ascii="Times New Roman" w:hAnsi="Times New Roman"/>
                <w:sz w:val="24"/>
                <w:szCs w:val="24"/>
                <w:lang w:val="kk-KZ"/>
              </w:rPr>
              <w:t xml:space="preserve"> қоса</w:t>
            </w:r>
          </w:p>
        </w:tc>
        <w:tc>
          <w:tcPr>
            <w:tcW w:w="3096" w:type="dxa"/>
            <w:shd w:val="clear" w:color="auto" w:fill="auto"/>
          </w:tcPr>
          <w:p w14:paraId="5EF60906"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48 (1.6%)</w:t>
            </w:r>
          </w:p>
        </w:tc>
        <w:tc>
          <w:tcPr>
            <w:tcW w:w="3096" w:type="dxa"/>
            <w:shd w:val="clear" w:color="auto" w:fill="auto"/>
          </w:tcPr>
          <w:p w14:paraId="1FC525EA"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74 (2.4%)</w:t>
            </w:r>
          </w:p>
        </w:tc>
      </w:tr>
      <w:tr w:rsidR="00881D0C" w:rsidRPr="00EB2915" w14:paraId="4C340290" w14:textId="77777777" w:rsidTr="007A6C54">
        <w:tc>
          <w:tcPr>
            <w:tcW w:w="3095" w:type="dxa"/>
            <w:shd w:val="clear" w:color="auto" w:fill="auto"/>
          </w:tcPr>
          <w:p w14:paraId="2EB4C4CD" w14:textId="77777777" w:rsidR="00881D0C" w:rsidRPr="00EB2915" w:rsidRDefault="00895B27" w:rsidP="00C57A9F">
            <w:pPr>
              <w:spacing w:after="0" w:line="240" w:lineRule="auto"/>
              <w:jc w:val="both"/>
              <w:rPr>
                <w:rFonts w:ascii="Times New Roman" w:hAnsi="Times New Roman"/>
                <w:sz w:val="24"/>
                <w:szCs w:val="24"/>
                <w:lang w:val="kk-KZ"/>
              </w:rPr>
            </w:pPr>
            <w:proofErr w:type="spellStart"/>
            <w:r w:rsidRPr="00EB2915">
              <w:rPr>
                <w:rFonts w:ascii="Times New Roman" w:hAnsi="Times New Roman"/>
                <w:sz w:val="24"/>
                <w:szCs w:val="24"/>
              </w:rPr>
              <w:t>Ишеми</w:t>
            </w:r>
            <w:proofErr w:type="spellEnd"/>
            <w:r w:rsidR="00C57A9F" w:rsidRPr="00EB2915">
              <w:rPr>
                <w:rFonts w:ascii="Times New Roman" w:hAnsi="Times New Roman"/>
                <w:sz w:val="24"/>
                <w:szCs w:val="24"/>
                <w:lang w:val="kk-KZ"/>
              </w:rPr>
              <w:t xml:space="preserve">ялық </w:t>
            </w:r>
            <w:proofErr w:type="spellStart"/>
            <w:r w:rsidRPr="00EB2915">
              <w:rPr>
                <w:rFonts w:ascii="Times New Roman" w:hAnsi="Times New Roman"/>
                <w:sz w:val="24"/>
                <w:szCs w:val="24"/>
              </w:rPr>
              <w:t>цереброваскуляр</w:t>
            </w:r>
            <w:proofErr w:type="spellEnd"/>
            <w:r w:rsidR="00C57A9F" w:rsidRPr="00EB2915">
              <w:rPr>
                <w:rFonts w:ascii="Times New Roman" w:hAnsi="Times New Roman"/>
                <w:sz w:val="24"/>
                <w:szCs w:val="24"/>
                <w:lang w:val="kk-KZ"/>
              </w:rPr>
              <w:t>лық оқиғалар</w:t>
            </w:r>
          </w:p>
        </w:tc>
        <w:tc>
          <w:tcPr>
            <w:tcW w:w="3096" w:type="dxa"/>
            <w:shd w:val="clear" w:color="auto" w:fill="auto"/>
          </w:tcPr>
          <w:p w14:paraId="67EEC5B6"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62 (2.0%)</w:t>
            </w:r>
          </w:p>
        </w:tc>
        <w:tc>
          <w:tcPr>
            <w:tcW w:w="3096" w:type="dxa"/>
            <w:shd w:val="clear" w:color="auto" w:fill="auto"/>
          </w:tcPr>
          <w:p w14:paraId="4E23BDC5" w14:textId="77777777" w:rsidR="00881D0C"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88 (2.8%)</w:t>
            </w:r>
          </w:p>
        </w:tc>
      </w:tr>
      <w:tr w:rsidR="00895B27" w:rsidRPr="00EB2915" w14:paraId="422F7BD3" w14:textId="77777777" w:rsidTr="007A6C54">
        <w:tc>
          <w:tcPr>
            <w:tcW w:w="3095" w:type="dxa"/>
            <w:shd w:val="clear" w:color="auto" w:fill="auto"/>
          </w:tcPr>
          <w:p w14:paraId="0253198B" w14:textId="77777777" w:rsidR="00895B27" w:rsidRPr="00EB2915" w:rsidRDefault="00C57A9F" w:rsidP="007A6C54">
            <w:pPr>
              <w:spacing w:after="0" w:line="240" w:lineRule="auto"/>
              <w:jc w:val="both"/>
              <w:rPr>
                <w:rFonts w:ascii="Times New Roman" w:hAnsi="Times New Roman"/>
                <w:sz w:val="24"/>
                <w:szCs w:val="24"/>
                <w:lang w:val="kk-KZ"/>
              </w:rPr>
            </w:pPr>
            <w:proofErr w:type="spellStart"/>
            <w:r w:rsidRPr="00EB2915">
              <w:rPr>
                <w:rFonts w:ascii="Times New Roman" w:hAnsi="Times New Roman"/>
                <w:sz w:val="24"/>
                <w:szCs w:val="24"/>
              </w:rPr>
              <w:t>Э</w:t>
            </w:r>
            <w:r w:rsidR="00895B27" w:rsidRPr="00EB2915">
              <w:rPr>
                <w:rFonts w:ascii="Times New Roman" w:hAnsi="Times New Roman"/>
                <w:sz w:val="24"/>
                <w:szCs w:val="24"/>
              </w:rPr>
              <w:t>ндометри</w:t>
            </w:r>
            <w:proofErr w:type="spellEnd"/>
            <w:r w:rsidRPr="00EB2915">
              <w:rPr>
                <w:rFonts w:ascii="Times New Roman" w:hAnsi="Times New Roman"/>
                <w:sz w:val="24"/>
                <w:szCs w:val="24"/>
                <w:lang w:val="kk-KZ"/>
              </w:rPr>
              <w:t>й обыры</w:t>
            </w:r>
          </w:p>
        </w:tc>
        <w:tc>
          <w:tcPr>
            <w:tcW w:w="3096" w:type="dxa"/>
            <w:shd w:val="clear" w:color="auto" w:fill="auto"/>
          </w:tcPr>
          <w:p w14:paraId="4907AB0F" w14:textId="77777777" w:rsidR="00895B27"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4 (0.2%)</w:t>
            </w:r>
          </w:p>
        </w:tc>
        <w:tc>
          <w:tcPr>
            <w:tcW w:w="3096" w:type="dxa"/>
            <w:shd w:val="clear" w:color="auto" w:fill="auto"/>
          </w:tcPr>
          <w:p w14:paraId="463A35D1" w14:textId="77777777" w:rsidR="00895B27" w:rsidRPr="00EB2915" w:rsidRDefault="00975B60" w:rsidP="007A6C54">
            <w:pPr>
              <w:spacing w:after="0" w:line="240" w:lineRule="auto"/>
              <w:jc w:val="both"/>
              <w:rPr>
                <w:rFonts w:ascii="Times New Roman" w:hAnsi="Times New Roman"/>
                <w:sz w:val="24"/>
                <w:szCs w:val="24"/>
              </w:rPr>
            </w:pPr>
            <w:r w:rsidRPr="00EB2915">
              <w:rPr>
                <w:rFonts w:ascii="Times New Roman" w:hAnsi="Times New Roman"/>
                <w:sz w:val="24"/>
                <w:szCs w:val="24"/>
              </w:rPr>
              <w:t>13 (0.6%)</w:t>
            </w:r>
          </w:p>
        </w:tc>
      </w:tr>
    </w:tbl>
    <w:p w14:paraId="32AE32E2" w14:textId="77777777" w:rsidR="00684D4B" w:rsidRPr="00EB2915" w:rsidRDefault="00A27558" w:rsidP="00684D4B">
      <w:pPr>
        <w:spacing w:after="0" w:line="240" w:lineRule="auto"/>
        <w:jc w:val="both"/>
        <w:rPr>
          <w:rFonts w:ascii="Times New Roman" w:hAnsi="Times New Roman"/>
          <w:sz w:val="24"/>
          <w:szCs w:val="24"/>
        </w:rPr>
      </w:pPr>
      <w:r w:rsidRPr="00EB2915">
        <w:rPr>
          <w:rFonts w:ascii="Times New Roman" w:hAnsi="Times New Roman"/>
          <w:sz w:val="24"/>
          <w:szCs w:val="24"/>
          <w:lang w:val="kk-KZ"/>
        </w:rPr>
        <w:t xml:space="preserve">Сынулар жиілігі </w:t>
      </w:r>
      <w:r w:rsidRPr="00EB2915">
        <w:rPr>
          <w:rFonts w:ascii="Times New Roman" w:hAnsi="Times New Roman"/>
          <w:sz w:val="24"/>
          <w:szCs w:val="24"/>
        </w:rPr>
        <w:t xml:space="preserve">68 </w:t>
      </w:r>
      <w:r w:rsidRPr="00EB2915">
        <w:rPr>
          <w:rFonts w:ascii="Times New Roman" w:hAnsi="Times New Roman"/>
          <w:sz w:val="24"/>
          <w:szCs w:val="24"/>
          <w:lang w:val="kk-KZ"/>
        </w:rPr>
        <w:t>айға созылған бақылаудың орташа кезеңінен кейін</w:t>
      </w:r>
      <w:r w:rsidRPr="00EB2915">
        <w:rPr>
          <w:rFonts w:ascii="Times New Roman" w:hAnsi="Times New Roman"/>
          <w:sz w:val="24"/>
          <w:szCs w:val="24"/>
        </w:rPr>
        <w:t xml:space="preserve"> </w:t>
      </w:r>
      <w:proofErr w:type="spellStart"/>
      <w:r w:rsidRPr="00EB2915">
        <w:rPr>
          <w:rFonts w:ascii="Times New Roman" w:hAnsi="Times New Roman"/>
          <w:sz w:val="24"/>
          <w:szCs w:val="24"/>
        </w:rPr>
        <w:t>анастрозол</w:t>
      </w:r>
      <w:proofErr w:type="spellEnd"/>
      <w:r w:rsidRPr="00EB2915">
        <w:rPr>
          <w:rFonts w:ascii="Times New Roman" w:hAnsi="Times New Roman"/>
          <w:sz w:val="24"/>
          <w:szCs w:val="24"/>
          <w:lang w:val="kk-KZ"/>
        </w:rPr>
        <w:t xml:space="preserve"> және</w:t>
      </w:r>
      <w:r w:rsidRPr="00EB2915">
        <w:rPr>
          <w:rFonts w:ascii="Times New Roman" w:hAnsi="Times New Roman"/>
          <w:sz w:val="24"/>
          <w:szCs w:val="24"/>
        </w:rPr>
        <w:t xml:space="preserve"> тамоксифен</w:t>
      </w:r>
      <w:r w:rsidRPr="00EB2915">
        <w:rPr>
          <w:rFonts w:ascii="Times New Roman" w:hAnsi="Times New Roman"/>
          <w:sz w:val="24"/>
          <w:szCs w:val="24"/>
          <w:lang w:val="kk-KZ"/>
        </w:rPr>
        <w:t xml:space="preserve"> топтарында,</w:t>
      </w:r>
      <w:r w:rsidR="00684D4B" w:rsidRPr="00EB2915">
        <w:rPr>
          <w:rFonts w:ascii="Times New Roman" w:hAnsi="Times New Roman"/>
          <w:sz w:val="24"/>
          <w:szCs w:val="24"/>
        </w:rPr>
        <w:t xml:space="preserve"> </w:t>
      </w:r>
      <w:r w:rsidRPr="00EB2915">
        <w:rPr>
          <w:rFonts w:ascii="Times New Roman" w:hAnsi="Times New Roman"/>
          <w:sz w:val="24"/>
          <w:szCs w:val="24"/>
          <w:lang w:val="kk-KZ"/>
        </w:rPr>
        <w:t>сәйкесінше,</w:t>
      </w:r>
      <w:r w:rsidR="00684D4B" w:rsidRPr="00EB2915">
        <w:rPr>
          <w:rFonts w:ascii="Times New Roman" w:hAnsi="Times New Roman"/>
          <w:sz w:val="24"/>
          <w:szCs w:val="24"/>
        </w:rPr>
        <w:t xml:space="preserve"> 1000 пациент</w:t>
      </w:r>
      <w:r w:rsidRPr="00EB2915">
        <w:rPr>
          <w:rFonts w:ascii="Times New Roman" w:hAnsi="Times New Roman"/>
          <w:sz w:val="24"/>
          <w:szCs w:val="24"/>
          <w:lang w:val="kk-KZ"/>
        </w:rPr>
        <w:t>-жылға 22 және</w:t>
      </w:r>
      <w:r w:rsidR="00684D4B" w:rsidRPr="00EB2915">
        <w:rPr>
          <w:rFonts w:ascii="Times New Roman" w:hAnsi="Times New Roman"/>
          <w:sz w:val="24"/>
          <w:szCs w:val="24"/>
        </w:rPr>
        <w:t xml:space="preserve"> 1000 пациент</w:t>
      </w:r>
      <w:r w:rsidRPr="00EB2915">
        <w:rPr>
          <w:rFonts w:ascii="Times New Roman" w:hAnsi="Times New Roman"/>
          <w:sz w:val="24"/>
          <w:szCs w:val="24"/>
          <w:lang w:val="kk-KZ"/>
        </w:rPr>
        <w:t>-жылға 15 болды</w:t>
      </w:r>
      <w:r w:rsidR="00684D4B" w:rsidRPr="00EB2915">
        <w:rPr>
          <w:rFonts w:ascii="Times New Roman" w:hAnsi="Times New Roman"/>
          <w:sz w:val="24"/>
          <w:szCs w:val="24"/>
        </w:rPr>
        <w:t xml:space="preserve">. </w:t>
      </w:r>
      <w:r w:rsidRPr="00EB2915">
        <w:rPr>
          <w:rFonts w:ascii="Times New Roman" w:hAnsi="Times New Roman"/>
          <w:sz w:val="24"/>
          <w:szCs w:val="24"/>
          <w:lang w:val="kk-KZ"/>
        </w:rPr>
        <w:t>А</w:t>
      </w:r>
      <w:proofErr w:type="spellStart"/>
      <w:r w:rsidR="00684D4B" w:rsidRPr="00EB2915">
        <w:rPr>
          <w:rFonts w:ascii="Times New Roman" w:hAnsi="Times New Roman"/>
          <w:sz w:val="24"/>
          <w:szCs w:val="24"/>
        </w:rPr>
        <w:t>настрозол</w:t>
      </w:r>
      <w:proofErr w:type="spellEnd"/>
      <w:r w:rsidRPr="00EB2915">
        <w:rPr>
          <w:rFonts w:ascii="Times New Roman" w:hAnsi="Times New Roman"/>
          <w:sz w:val="24"/>
          <w:szCs w:val="24"/>
          <w:lang w:val="kk-KZ"/>
        </w:rPr>
        <w:t>ды қабылдаған кезде байқалған сынулар жиілігі</w:t>
      </w:r>
      <w:r w:rsidR="00684D4B" w:rsidRPr="00EB2915">
        <w:rPr>
          <w:rFonts w:ascii="Times New Roman" w:hAnsi="Times New Roman"/>
          <w:sz w:val="24"/>
          <w:szCs w:val="24"/>
        </w:rPr>
        <w:t xml:space="preserve"> </w:t>
      </w:r>
      <w:r w:rsidRPr="00EB2915">
        <w:rPr>
          <w:rFonts w:ascii="Times New Roman" w:hAnsi="Times New Roman"/>
          <w:sz w:val="24"/>
          <w:szCs w:val="24"/>
          <w:lang w:val="kk-KZ"/>
        </w:rPr>
        <w:t xml:space="preserve">сәйкес жастағы </w:t>
      </w:r>
      <w:proofErr w:type="spellStart"/>
      <w:r w:rsidR="00E769E0">
        <w:rPr>
          <w:rFonts w:ascii="Times New Roman" w:hAnsi="Times New Roman"/>
          <w:sz w:val="24"/>
          <w:szCs w:val="24"/>
        </w:rPr>
        <w:t>менопаузадан</w:t>
      </w:r>
      <w:proofErr w:type="spellEnd"/>
      <w:r w:rsidR="00E769E0">
        <w:rPr>
          <w:rFonts w:ascii="Times New Roman" w:hAnsi="Times New Roman"/>
          <w:sz w:val="24"/>
          <w:szCs w:val="24"/>
        </w:rPr>
        <w:t xml:space="preserve"> </w:t>
      </w:r>
      <w:proofErr w:type="spellStart"/>
      <w:r w:rsidR="00E769E0">
        <w:rPr>
          <w:rFonts w:ascii="Times New Roman" w:hAnsi="Times New Roman"/>
          <w:sz w:val="24"/>
          <w:szCs w:val="24"/>
        </w:rPr>
        <w:t>кейінгі</w:t>
      </w:r>
      <w:proofErr w:type="spellEnd"/>
      <w:r w:rsidR="00E769E0">
        <w:rPr>
          <w:rFonts w:ascii="Times New Roman" w:hAnsi="Times New Roman"/>
          <w:sz w:val="24"/>
          <w:szCs w:val="24"/>
        </w:rPr>
        <w:t xml:space="preserve"> </w:t>
      </w:r>
      <w:r w:rsidRPr="00EB2915">
        <w:rPr>
          <w:rFonts w:ascii="Times New Roman" w:hAnsi="Times New Roman"/>
          <w:sz w:val="24"/>
          <w:szCs w:val="24"/>
          <w:lang w:val="kk-KZ"/>
        </w:rPr>
        <w:t xml:space="preserve"> популяцияда тіркелген диапазонға ұқсас</w:t>
      </w:r>
      <w:r w:rsidR="00684D4B" w:rsidRPr="00EB2915">
        <w:rPr>
          <w:rFonts w:ascii="Times New Roman" w:hAnsi="Times New Roman"/>
          <w:sz w:val="24"/>
          <w:szCs w:val="24"/>
        </w:rPr>
        <w:t xml:space="preserve">. </w:t>
      </w:r>
      <w:r w:rsidRPr="00EB2915">
        <w:rPr>
          <w:rFonts w:ascii="Times New Roman" w:hAnsi="Times New Roman"/>
          <w:sz w:val="24"/>
          <w:szCs w:val="24"/>
        </w:rPr>
        <w:t>Остеопороз</w:t>
      </w:r>
      <w:r w:rsidRPr="00EB2915">
        <w:rPr>
          <w:rFonts w:ascii="Times New Roman" w:hAnsi="Times New Roman"/>
          <w:sz w:val="24"/>
          <w:szCs w:val="24"/>
          <w:lang w:val="kk-KZ"/>
        </w:rPr>
        <w:t xml:space="preserve">дың жиілігі </w:t>
      </w:r>
      <w:proofErr w:type="spellStart"/>
      <w:r w:rsidRPr="00EB2915">
        <w:rPr>
          <w:rFonts w:ascii="Times New Roman" w:hAnsi="Times New Roman"/>
          <w:sz w:val="24"/>
          <w:szCs w:val="24"/>
        </w:rPr>
        <w:t>анастрозол</w:t>
      </w:r>
      <w:proofErr w:type="spellEnd"/>
      <w:r w:rsidRPr="00EB2915">
        <w:rPr>
          <w:rFonts w:ascii="Times New Roman" w:hAnsi="Times New Roman"/>
          <w:sz w:val="24"/>
          <w:szCs w:val="24"/>
          <w:lang w:val="kk-KZ"/>
        </w:rPr>
        <w:t xml:space="preserve"> қабылдаған пациенттерде </w:t>
      </w:r>
      <w:r w:rsidR="00684D4B" w:rsidRPr="00EB2915">
        <w:rPr>
          <w:rFonts w:ascii="Times New Roman" w:hAnsi="Times New Roman"/>
          <w:sz w:val="24"/>
          <w:szCs w:val="24"/>
        </w:rPr>
        <w:t xml:space="preserve">10,5%, </w:t>
      </w:r>
      <w:r w:rsidRPr="00EB2915">
        <w:rPr>
          <w:rFonts w:ascii="Times New Roman" w:hAnsi="Times New Roman"/>
          <w:sz w:val="24"/>
          <w:szCs w:val="24"/>
          <w:lang w:val="kk-KZ"/>
        </w:rPr>
        <w:t xml:space="preserve">және </w:t>
      </w:r>
      <w:r w:rsidRPr="00EB2915">
        <w:rPr>
          <w:rFonts w:ascii="Times New Roman" w:hAnsi="Times New Roman"/>
          <w:sz w:val="24"/>
          <w:szCs w:val="24"/>
        </w:rPr>
        <w:t>тамоксифен</w:t>
      </w:r>
      <w:r w:rsidRPr="00EB2915">
        <w:rPr>
          <w:rFonts w:ascii="Times New Roman" w:hAnsi="Times New Roman"/>
          <w:sz w:val="24"/>
          <w:szCs w:val="24"/>
          <w:lang w:val="kk-KZ"/>
        </w:rPr>
        <w:t xml:space="preserve"> қабылдаған пациенттерде</w:t>
      </w:r>
      <w:r w:rsidRPr="00EB2915">
        <w:rPr>
          <w:rFonts w:ascii="Times New Roman" w:hAnsi="Times New Roman"/>
          <w:sz w:val="24"/>
          <w:szCs w:val="24"/>
        </w:rPr>
        <w:t xml:space="preserve"> 7,3%</w:t>
      </w:r>
      <w:r w:rsidRPr="00EB2915">
        <w:rPr>
          <w:rFonts w:ascii="Times New Roman" w:hAnsi="Times New Roman"/>
          <w:sz w:val="24"/>
          <w:szCs w:val="24"/>
          <w:lang w:val="kk-KZ"/>
        </w:rPr>
        <w:t xml:space="preserve"> құрады</w:t>
      </w:r>
      <w:r w:rsidR="00684D4B" w:rsidRPr="00EB2915">
        <w:rPr>
          <w:rFonts w:ascii="Times New Roman" w:hAnsi="Times New Roman"/>
          <w:sz w:val="24"/>
          <w:szCs w:val="24"/>
        </w:rPr>
        <w:t>.</w:t>
      </w:r>
    </w:p>
    <w:p w14:paraId="5FE2CAC9" w14:textId="77777777" w:rsidR="00975B60" w:rsidRPr="00EB2915" w:rsidRDefault="00684D4B" w:rsidP="00684D4B">
      <w:pPr>
        <w:spacing w:after="0" w:line="240" w:lineRule="auto"/>
        <w:jc w:val="both"/>
        <w:rPr>
          <w:rFonts w:ascii="Times New Roman" w:hAnsi="Times New Roman"/>
          <w:sz w:val="24"/>
          <w:szCs w:val="24"/>
          <w:lang w:val="kk-KZ"/>
        </w:rPr>
      </w:pPr>
      <w:r w:rsidRPr="00EB2915">
        <w:rPr>
          <w:rFonts w:ascii="Times New Roman" w:hAnsi="Times New Roman"/>
          <w:sz w:val="24"/>
          <w:szCs w:val="24"/>
        </w:rPr>
        <w:t xml:space="preserve">ATAC </w:t>
      </w:r>
      <w:r w:rsidR="00A27558" w:rsidRPr="00EB2915">
        <w:rPr>
          <w:rFonts w:ascii="Times New Roman" w:hAnsi="Times New Roman"/>
          <w:sz w:val="24"/>
          <w:szCs w:val="24"/>
          <w:lang w:val="kk-KZ"/>
        </w:rPr>
        <w:t xml:space="preserve">кезінде </w:t>
      </w:r>
      <w:proofErr w:type="spellStart"/>
      <w:r w:rsidR="00A27558" w:rsidRPr="00EB2915">
        <w:rPr>
          <w:rFonts w:ascii="Times New Roman" w:hAnsi="Times New Roman"/>
          <w:sz w:val="24"/>
          <w:szCs w:val="24"/>
        </w:rPr>
        <w:t>анастрозол</w:t>
      </w:r>
      <w:proofErr w:type="spellEnd"/>
      <w:r w:rsidR="00A27558" w:rsidRPr="00EB2915">
        <w:rPr>
          <w:rFonts w:ascii="Times New Roman" w:hAnsi="Times New Roman"/>
          <w:sz w:val="24"/>
          <w:szCs w:val="24"/>
          <w:lang w:val="kk-KZ"/>
        </w:rPr>
        <w:t>мен ем қабылдаған пациенттерде байқалған сынулар мен остеопороздың жиілігінің көрінісі</w:t>
      </w:r>
      <w:r w:rsidR="00A27558" w:rsidRPr="00EB2915">
        <w:rPr>
          <w:rFonts w:ascii="Times New Roman" w:hAnsi="Times New Roman"/>
          <w:sz w:val="24"/>
          <w:szCs w:val="24"/>
        </w:rPr>
        <w:t>, тамоксифен</w:t>
      </w:r>
      <w:r w:rsidR="00A27558" w:rsidRPr="00EB2915">
        <w:rPr>
          <w:rFonts w:ascii="Times New Roman" w:hAnsi="Times New Roman"/>
          <w:sz w:val="24"/>
          <w:szCs w:val="24"/>
          <w:lang w:val="kk-KZ"/>
        </w:rPr>
        <w:t>нің қорғағыш әсері</w:t>
      </w:r>
      <w:r w:rsidRPr="00EB2915">
        <w:rPr>
          <w:rFonts w:ascii="Times New Roman" w:hAnsi="Times New Roman"/>
          <w:sz w:val="24"/>
          <w:szCs w:val="24"/>
        </w:rPr>
        <w:t xml:space="preserve">, </w:t>
      </w:r>
      <w:proofErr w:type="spellStart"/>
      <w:r w:rsidR="00A27558" w:rsidRPr="00EB2915">
        <w:rPr>
          <w:rFonts w:ascii="Times New Roman" w:hAnsi="Times New Roman"/>
          <w:sz w:val="24"/>
          <w:szCs w:val="24"/>
        </w:rPr>
        <w:t>анастрозол</w:t>
      </w:r>
      <w:proofErr w:type="spellEnd"/>
      <w:r w:rsidR="00A27558" w:rsidRPr="00EB2915">
        <w:rPr>
          <w:rFonts w:ascii="Times New Roman" w:hAnsi="Times New Roman"/>
          <w:sz w:val="24"/>
          <w:szCs w:val="24"/>
          <w:lang w:val="kk-KZ"/>
        </w:rPr>
        <w:t xml:space="preserve">дың </w:t>
      </w:r>
      <w:proofErr w:type="spellStart"/>
      <w:r w:rsidRPr="00EB2915">
        <w:rPr>
          <w:rFonts w:ascii="Times New Roman" w:hAnsi="Times New Roman"/>
          <w:sz w:val="24"/>
          <w:szCs w:val="24"/>
        </w:rPr>
        <w:t>специфи</w:t>
      </w:r>
      <w:proofErr w:type="spellEnd"/>
      <w:r w:rsidR="00A27558" w:rsidRPr="00EB2915">
        <w:rPr>
          <w:rFonts w:ascii="Times New Roman" w:hAnsi="Times New Roman"/>
          <w:sz w:val="24"/>
          <w:szCs w:val="24"/>
          <w:lang w:val="kk-KZ"/>
        </w:rPr>
        <w:t>калық әсері немесе аталған екі әсер де анықталған жоқ</w:t>
      </w:r>
      <w:r w:rsidRPr="00EB2915">
        <w:rPr>
          <w:rFonts w:ascii="Times New Roman" w:hAnsi="Times New Roman"/>
          <w:sz w:val="24"/>
          <w:szCs w:val="24"/>
        </w:rPr>
        <w:t>.</w:t>
      </w:r>
    </w:p>
    <w:p w14:paraId="1A8A7430" w14:textId="77777777" w:rsidR="00A27558" w:rsidRPr="00EB2915" w:rsidRDefault="00A27558" w:rsidP="00684D4B">
      <w:pPr>
        <w:spacing w:after="0" w:line="240" w:lineRule="auto"/>
        <w:jc w:val="both"/>
        <w:rPr>
          <w:rFonts w:ascii="Times New Roman" w:hAnsi="Times New Roman"/>
          <w:sz w:val="24"/>
          <w:szCs w:val="24"/>
          <w:lang w:val="kk-KZ"/>
        </w:rPr>
      </w:pPr>
    </w:p>
    <w:p w14:paraId="4C980FE2" w14:textId="77777777" w:rsidR="00A27558" w:rsidRPr="00EB2915" w:rsidRDefault="00A27558" w:rsidP="00A27558">
      <w:pPr>
        <w:spacing w:after="0" w:line="240" w:lineRule="auto"/>
        <w:jc w:val="both"/>
        <w:rPr>
          <w:rFonts w:ascii="Times New Roman" w:hAnsi="Times New Roman"/>
          <w:b/>
          <w:sz w:val="24"/>
          <w:szCs w:val="24"/>
          <w:lang w:val="kk-KZ"/>
        </w:rPr>
      </w:pPr>
      <w:r w:rsidRPr="00EB2915">
        <w:rPr>
          <w:rFonts w:ascii="Times New Roman" w:hAnsi="Times New Roman"/>
          <w:b/>
          <w:sz w:val="24"/>
          <w:szCs w:val="24"/>
          <w:lang w:val="kk-KZ"/>
        </w:rPr>
        <w:t>К</w:t>
      </w:r>
      <w:r w:rsidRPr="00EB2915">
        <w:rPr>
          <w:rFonts w:ascii="Times New Roman" w:hAnsi="Times New Roman" w:cs="Arial"/>
          <w:b/>
          <w:sz w:val="24"/>
          <w:szCs w:val="24"/>
          <w:lang w:val="kk-KZ"/>
        </w:rPr>
        <w:t>ү</w:t>
      </w:r>
      <w:r w:rsidRPr="00EB2915">
        <w:rPr>
          <w:rFonts w:ascii="Times New Roman" w:hAnsi="Times New Roman" w:cs="Calibri"/>
          <w:b/>
          <w:sz w:val="24"/>
          <w:szCs w:val="24"/>
          <w:lang w:val="kk-KZ"/>
        </w:rPr>
        <w:t>дікті жа</w:t>
      </w:r>
      <w:r w:rsidRPr="00EB2915">
        <w:rPr>
          <w:rFonts w:ascii="Times New Roman" w:hAnsi="Times New Roman" w:cs="Arial"/>
          <w:b/>
          <w:sz w:val="24"/>
          <w:szCs w:val="24"/>
          <w:lang w:val="kk-KZ"/>
        </w:rPr>
        <w:t>ғ</w:t>
      </w:r>
      <w:r w:rsidRPr="00EB2915">
        <w:rPr>
          <w:rFonts w:ascii="Times New Roman" w:hAnsi="Times New Roman" w:cs="Calibri"/>
          <w:b/>
          <w:sz w:val="24"/>
          <w:szCs w:val="24"/>
          <w:lang w:val="kk-KZ"/>
        </w:rPr>
        <w:t>ымсыз реакциялар</w:t>
      </w:r>
      <w:r w:rsidRPr="00EB2915">
        <w:rPr>
          <w:rFonts w:ascii="Times New Roman" w:hAnsi="Times New Roman"/>
          <w:b/>
          <w:sz w:val="24"/>
          <w:szCs w:val="24"/>
          <w:lang w:val="kk-KZ"/>
        </w:rPr>
        <w:t xml:space="preserve"> туралы хабарлама </w:t>
      </w:r>
    </w:p>
    <w:p w14:paraId="00A61EA8" w14:textId="77777777" w:rsidR="00A27558" w:rsidRPr="00EB2915" w:rsidRDefault="00A27558" w:rsidP="00A27558">
      <w:pPr>
        <w:spacing w:after="0" w:line="240" w:lineRule="auto"/>
        <w:jc w:val="both"/>
        <w:rPr>
          <w:rFonts w:ascii="Times New Roman" w:hAnsi="Times New Roman" w:cs="Calibri"/>
          <w:sz w:val="24"/>
          <w:szCs w:val="24"/>
          <w:lang w:val="kk-KZ"/>
        </w:rPr>
      </w:pPr>
      <w:r w:rsidRPr="00EB2915">
        <w:rPr>
          <w:rFonts w:ascii="Times New Roman" w:hAnsi="Times New Roman"/>
          <w:sz w:val="24"/>
          <w:szCs w:val="24"/>
          <w:lang w:val="kk-KZ"/>
        </w:rPr>
        <w:t>ДП «пайда-</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ауіп» ара</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атынасыны</w:t>
      </w:r>
      <w:r w:rsidRPr="00EB2915">
        <w:rPr>
          <w:rFonts w:ascii="Times New Roman" w:hAnsi="Times New Roman" w:cs="Arial"/>
          <w:sz w:val="24"/>
          <w:szCs w:val="24"/>
          <w:lang w:val="kk-KZ"/>
        </w:rPr>
        <w:t>ң</w:t>
      </w:r>
      <w:r w:rsidRPr="00EB2915">
        <w:rPr>
          <w:rFonts w:ascii="Times New Roman" w:hAnsi="Times New Roman" w:cs="Calibri"/>
          <w:sz w:val="24"/>
          <w:szCs w:val="24"/>
          <w:lang w:val="kk-KZ"/>
        </w:rPr>
        <w:t xml:space="preserve"> </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 xml:space="preserve">здіксіз мониторингін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амтамасыз ету ма</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сатында ДП тіркелгеннен кейін к</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дікті жа</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ымсыз реакциялар туралы хабарлау ма</w:t>
      </w:r>
      <w:r w:rsidRPr="00EB2915">
        <w:rPr>
          <w:rFonts w:ascii="Times New Roman" w:hAnsi="Times New Roman" w:cs="Arial"/>
          <w:sz w:val="24"/>
          <w:szCs w:val="24"/>
          <w:lang w:val="kk-KZ"/>
        </w:rPr>
        <w:t>ң</w:t>
      </w:r>
      <w:r w:rsidRPr="00EB2915">
        <w:rPr>
          <w:rFonts w:ascii="Times New Roman" w:hAnsi="Times New Roman" w:cs="Calibri"/>
          <w:sz w:val="24"/>
          <w:szCs w:val="24"/>
          <w:lang w:val="kk-KZ"/>
        </w:rPr>
        <w:t xml:space="preserve">ызды. Медицина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ызметкерлеріне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Р жа</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 xml:space="preserve">ымсыз реакциялары туралы </w:t>
      </w:r>
      <w:r w:rsidRPr="00EB2915">
        <w:rPr>
          <w:rFonts w:ascii="Times New Roman" w:hAnsi="Times New Roman" w:cs="Arial"/>
          <w:sz w:val="24"/>
          <w:szCs w:val="24"/>
          <w:lang w:val="kk-KZ"/>
        </w:rPr>
        <w:t>ұ</w:t>
      </w:r>
      <w:r w:rsidRPr="00EB2915">
        <w:rPr>
          <w:rFonts w:ascii="Times New Roman" w:hAnsi="Times New Roman" w:cs="Calibri"/>
          <w:sz w:val="24"/>
          <w:szCs w:val="24"/>
          <w:lang w:val="kk-KZ"/>
        </w:rPr>
        <w:t>лтты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 хабарлау ж</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йесі ар</w:t>
      </w:r>
      <w:r w:rsidRPr="00EB2915">
        <w:rPr>
          <w:rFonts w:ascii="Times New Roman" w:hAnsi="Times New Roman" w:cs="Arial"/>
          <w:sz w:val="24"/>
          <w:szCs w:val="24"/>
          <w:lang w:val="kk-KZ"/>
        </w:rPr>
        <w:t>қ</w:t>
      </w:r>
      <w:r w:rsidRPr="00EB2915">
        <w:rPr>
          <w:rFonts w:ascii="Times New Roman" w:hAnsi="Times New Roman"/>
          <w:sz w:val="24"/>
          <w:szCs w:val="24"/>
          <w:lang w:val="kk-KZ"/>
        </w:rPr>
        <w:t>ылы ДП-ны</w:t>
      </w:r>
      <w:r w:rsidRPr="00EB2915">
        <w:rPr>
          <w:rFonts w:ascii="Times New Roman" w:hAnsi="Times New Roman" w:cs="Arial"/>
          <w:sz w:val="24"/>
          <w:szCs w:val="24"/>
          <w:lang w:val="kk-KZ"/>
        </w:rPr>
        <w:t>ң</w:t>
      </w:r>
      <w:r w:rsidRPr="00EB2915">
        <w:rPr>
          <w:rFonts w:ascii="Times New Roman" w:hAnsi="Times New Roman" w:cs="Calibri"/>
          <w:sz w:val="24"/>
          <w:szCs w:val="24"/>
          <w:lang w:val="kk-KZ"/>
        </w:rPr>
        <w:t xml:space="preserve"> кез келген к</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дікті жа</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 xml:space="preserve">ымсыз реакциялары туралы хабарлау </w:t>
      </w:r>
      <w:r w:rsidRPr="00EB2915">
        <w:rPr>
          <w:rFonts w:ascii="Times New Roman" w:hAnsi="Times New Roman" w:cs="Arial"/>
          <w:sz w:val="24"/>
          <w:szCs w:val="24"/>
          <w:lang w:val="kk-KZ"/>
        </w:rPr>
        <w:t>ұ</w:t>
      </w:r>
      <w:r w:rsidRPr="00EB2915">
        <w:rPr>
          <w:rFonts w:ascii="Times New Roman" w:hAnsi="Times New Roman" w:cs="Calibri"/>
          <w:sz w:val="24"/>
          <w:szCs w:val="24"/>
          <w:lang w:val="kk-KZ"/>
        </w:rPr>
        <w:t xml:space="preserve">сынылады. </w:t>
      </w:r>
    </w:p>
    <w:p w14:paraId="7FF2C66E" w14:textId="77777777" w:rsidR="00A27558" w:rsidRPr="00EB2915" w:rsidRDefault="00A13E52" w:rsidP="00A27558">
      <w:pPr>
        <w:spacing w:after="0" w:line="240" w:lineRule="auto"/>
        <w:jc w:val="both"/>
        <w:rPr>
          <w:rFonts w:ascii="Times New Roman" w:hAnsi="Times New Roman"/>
          <w:sz w:val="24"/>
          <w:szCs w:val="24"/>
          <w:lang w:val="kk-KZ"/>
        </w:rPr>
      </w:pPr>
      <w:r w:rsidRPr="00A13E52">
        <w:rPr>
          <w:rFonts w:ascii="Times New Roman" w:hAnsi="Times New Roman" w:cs="Calibri"/>
          <w:bCs/>
          <w:sz w:val="24"/>
          <w:szCs w:val="24"/>
          <w:lang w:val="kk-KZ"/>
        </w:rPr>
        <w:t>Қазақстан Республикасы Денсаулық сақтау министрлігі Медициналық және фармацевтикалық бақылау комитеті</w:t>
      </w:r>
      <w:r w:rsidRPr="00A13E52">
        <w:rPr>
          <w:rFonts w:ascii="Times New Roman" w:hAnsi="Times New Roman" w:cs="Calibri"/>
          <w:sz w:val="24"/>
          <w:szCs w:val="24"/>
          <w:lang w:val="kk-KZ"/>
        </w:rPr>
        <w:t xml:space="preserve"> </w:t>
      </w:r>
      <w:r w:rsidR="00A27558" w:rsidRPr="00EB2915">
        <w:rPr>
          <w:rFonts w:ascii="Times New Roman" w:hAnsi="Times New Roman" w:cs="Calibri"/>
          <w:sz w:val="24"/>
          <w:szCs w:val="24"/>
          <w:lang w:val="kk-KZ"/>
        </w:rPr>
        <w:t>«Д</w:t>
      </w:r>
      <w:r w:rsidR="00A27558" w:rsidRPr="00EB2915">
        <w:rPr>
          <w:rFonts w:ascii="Times New Roman" w:hAnsi="Times New Roman" w:cs="Arial"/>
          <w:sz w:val="24"/>
          <w:szCs w:val="24"/>
          <w:lang w:val="kk-KZ"/>
        </w:rPr>
        <w:t>ә</w:t>
      </w:r>
      <w:r w:rsidR="00A27558" w:rsidRPr="00EB2915">
        <w:rPr>
          <w:rFonts w:ascii="Times New Roman" w:hAnsi="Times New Roman" w:cs="Calibri"/>
          <w:sz w:val="24"/>
          <w:szCs w:val="24"/>
          <w:lang w:val="kk-KZ"/>
        </w:rPr>
        <w:t>рілік заттар мен медициналы</w:t>
      </w:r>
      <w:r w:rsidR="00A27558" w:rsidRPr="00EB2915">
        <w:rPr>
          <w:rFonts w:ascii="Times New Roman" w:hAnsi="Times New Roman" w:cs="Arial"/>
          <w:sz w:val="24"/>
          <w:szCs w:val="24"/>
          <w:lang w:val="kk-KZ"/>
        </w:rPr>
        <w:t>қ</w:t>
      </w:r>
      <w:r w:rsidR="00A27558" w:rsidRPr="00EB2915">
        <w:rPr>
          <w:rFonts w:ascii="Times New Roman" w:hAnsi="Times New Roman" w:cs="Calibri"/>
          <w:sz w:val="24"/>
          <w:szCs w:val="24"/>
          <w:lang w:val="kk-KZ"/>
        </w:rPr>
        <w:t xml:space="preserve"> б</w:t>
      </w:r>
      <w:r w:rsidR="00A27558" w:rsidRPr="00EB2915">
        <w:rPr>
          <w:rFonts w:ascii="Times New Roman" w:hAnsi="Times New Roman" w:cs="Arial"/>
          <w:sz w:val="24"/>
          <w:szCs w:val="24"/>
          <w:lang w:val="kk-KZ"/>
        </w:rPr>
        <w:t>ұ</w:t>
      </w:r>
      <w:r w:rsidR="00A27558" w:rsidRPr="00EB2915">
        <w:rPr>
          <w:rFonts w:ascii="Times New Roman" w:hAnsi="Times New Roman" w:cs="Calibri"/>
          <w:sz w:val="24"/>
          <w:szCs w:val="24"/>
          <w:lang w:val="kk-KZ"/>
        </w:rPr>
        <w:t xml:space="preserve">йымдарды сараптау </w:t>
      </w:r>
      <w:r w:rsidR="00A27558" w:rsidRPr="00EB2915">
        <w:rPr>
          <w:rFonts w:ascii="Times New Roman" w:hAnsi="Times New Roman" w:cs="Arial"/>
          <w:sz w:val="24"/>
          <w:szCs w:val="24"/>
          <w:lang w:val="kk-KZ"/>
        </w:rPr>
        <w:t>ұ</w:t>
      </w:r>
      <w:r w:rsidR="00A27558" w:rsidRPr="00EB2915">
        <w:rPr>
          <w:rFonts w:ascii="Times New Roman" w:hAnsi="Times New Roman" w:cs="Calibri"/>
          <w:sz w:val="24"/>
          <w:szCs w:val="24"/>
          <w:lang w:val="kk-KZ"/>
        </w:rPr>
        <w:t>лтты</w:t>
      </w:r>
      <w:r w:rsidR="00A27558" w:rsidRPr="00EB2915">
        <w:rPr>
          <w:rFonts w:ascii="Times New Roman" w:hAnsi="Times New Roman" w:cs="Arial"/>
          <w:sz w:val="24"/>
          <w:szCs w:val="24"/>
          <w:lang w:val="kk-KZ"/>
        </w:rPr>
        <w:t>қ</w:t>
      </w:r>
      <w:r w:rsidR="00A27558" w:rsidRPr="00EB2915">
        <w:rPr>
          <w:rFonts w:ascii="Times New Roman" w:hAnsi="Times New Roman" w:cs="Calibri"/>
          <w:sz w:val="24"/>
          <w:szCs w:val="24"/>
          <w:lang w:val="kk-KZ"/>
        </w:rPr>
        <w:t xml:space="preserve"> орталы</w:t>
      </w:r>
      <w:r w:rsidR="00A27558" w:rsidRPr="00EB2915">
        <w:rPr>
          <w:rFonts w:ascii="Times New Roman" w:hAnsi="Times New Roman" w:cs="Arial"/>
          <w:sz w:val="24"/>
          <w:szCs w:val="24"/>
          <w:lang w:val="kk-KZ"/>
        </w:rPr>
        <w:t>ғ</w:t>
      </w:r>
      <w:r w:rsidR="00A27558" w:rsidRPr="00EB2915">
        <w:rPr>
          <w:rFonts w:ascii="Times New Roman" w:hAnsi="Times New Roman" w:cs="Calibri"/>
          <w:sz w:val="24"/>
          <w:szCs w:val="24"/>
          <w:lang w:val="kk-KZ"/>
        </w:rPr>
        <w:t>ы» ШЖ</w:t>
      </w:r>
      <w:r w:rsidR="00A27558" w:rsidRPr="00EB2915">
        <w:rPr>
          <w:rFonts w:ascii="Times New Roman" w:hAnsi="Times New Roman" w:cs="Arial"/>
          <w:sz w:val="24"/>
          <w:szCs w:val="24"/>
          <w:lang w:val="kk-KZ"/>
        </w:rPr>
        <w:t>Қ</w:t>
      </w:r>
      <w:r w:rsidR="00A27558" w:rsidRPr="00EB2915">
        <w:rPr>
          <w:rFonts w:ascii="Times New Roman" w:hAnsi="Times New Roman" w:cs="Calibri"/>
          <w:sz w:val="24"/>
          <w:szCs w:val="24"/>
          <w:lang w:val="kk-KZ"/>
        </w:rPr>
        <w:t xml:space="preserve"> РМ</w:t>
      </w:r>
      <w:r w:rsidR="00A27558" w:rsidRPr="00EB2915">
        <w:rPr>
          <w:rFonts w:ascii="Times New Roman" w:hAnsi="Times New Roman"/>
          <w:sz w:val="24"/>
          <w:szCs w:val="24"/>
          <w:lang w:val="kk-KZ"/>
        </w:rPr>
        <w:t>К</w:t>
      </w:r>
    </w:p>
    <w:p w14:paraId="1FB35B08" w14:textId="77777777" w:rsidR="00A27558" w:rsidRPr="00EB2915" w:rsidRDefault="00A27558" w:rsidP="00A27558">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http://www.ndda.kz</w:t>
      </w:r>
    </w:p>
    <w:p w14:paraId="3EB804AB" w14:textId="77777777" w:rsidR="009D67EC" w:rsidRPr="00EB2915" w:rsidRDefault="009D67EC" w:rsidP="0078568D">
      <w:pPr>
        <w:pStyle w:val="ac"/>
        <w:jc w:val="both"/>
        <w:rPr>
          <w:rFonts w:ascii="Times New Roman" w:eastAsia="Times New Roman" w:hAnsi="Times New Roman"/>
          <w:sz w:val="24"/>
          <w:szCs w:val="24"/>
          <w:lang w:eastAsia="ru-RU"/>
        </w:rPr>
      </w:pPr>
    </w:p>
    <w:p w14:paraId="3497E7E4" w14:textId="77777777" w:rsidR="00123DB5" w:rsidRPr="00EB2915" w:rsidRDefault="00123DB5" w:rsidP="0078568D">
      <w:pPr>
        <w:spacing w:after="0" w:line="240" w:lineRule="auto"/>
        <w:jc w:val="both"/>
        <w:rPr>
          <w:rFonts w:ascii="Times New Roman" w:eastAsia="Times New Roman" w:hAnsi="Times New Roman"/>
          <w:b/>
          <w:sz w:val="24"/>
          <w:szCs w:val="24"/>
          <w:lang w:eastAsia="ru-RU"/>
        </w:rPr>
      </w:pPr>
      <w:r w:rsidRPr="00EB2915">
        <w:rPr>
          <w:rFonts w:ascii="Times New Roman" w:eastAsia="Times New Roman" w:hAnsi="Times New Roman"/>
          <w:b/>
          <w:sz w:val="24"/>
          <w:szCs w:val="24"/>
          <w:lang w:eastAsia="ru-RU"/>
        </w:rPr>
        <w:t xml:space="preserve">4.9 </w:t>
      </w:r>
      <w:proofErr w:type="spellStart"/>
      <w:r w:rsidR="00A27558" w:rsidRPr="00EB2915">
        <w:rPr>
          <w:rFonts w:ascii="Times New Roman" w:hAnsi="Times New Roman"/>
          <w:b/>
          <w:sz w:val="24"/>
          <w:szCs w:val="24"/>
        </w:rPr>
        <w:t>Артық</w:t>
      </w:r>
      <w:proofErr w:type="spellEnd"/>
      <w:r w:rsidR="00A27558" w:rsidRPr="00EB2915">
        <w:rPr>
          <w:rFonts w:ascii="Times New Roman" w:hAnsi="Times New Roman"/>
          <w:b/>
          <w:sz w:val="24"/>
          <w:szCs w:val="24"/>
        </w:rPr>
        <w:t xml:space="preserve"> </w:t>
      </w:r>
      <w:proofErr w:type="spellStart"/>
      <w:r w:rsidR="00A27558" w:rsidRPr="00EB2915">
        <w:rPr>
          <w:rFonts w:ascii="Times New Roman" w:hAnsi="Times New Roman" w:cs="Book Antiqua"/>
          <w:b/>
          <w:sz w:val="24"/>
          <w:szCs w:val="24"/>
        </w:rPr>
        <w:t>дозалану</w:t>
      </w:r>
      <w:proofErr w:type="spellEnd"/>
    </w:p>
    <w:p w14:paraId="42A7F284" w14:textId="77777777" w:rsidR="00A94BEC" w:rsidRPr="00EB2915" w:rsidRDefault="00A94BEC" w:rsidP="00A94BEC">
      <w:pPr>
        <w:spacing w:after="0" w:line="20" w:lineRule="atLeast"/>
        <w:jc w:val="both"/>
        <w:rPr>
          <w:rFonts w:ascii="Times New Roman" w:hAnsi="Times New Roman" w:cs="Calibri"/>
          <w:sz w:val="24"/>
          <w:szCs w:val="24"/>
          <w:lang w:val="kk-KZ"/>
        </w:rPr>
      </w:pPr>
      <w:proofErr w:type="spellStart"/>
      <w:r w:rsidRPr="00EB2915">
        <w:rPr>
          <w:rFonts w:ascii="Times New Roman" w:hAnsi="Times New Roman"/>
          <w:sz w:val="24"/>
          <w:szCs w:val="24"/>
        </w:rPr>
        <w:t>Кездейсоқ</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артық</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дозаланудың</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клиникалық</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тәжірибесі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шектеулі</w:t>
      </w:r>
      <w:proofErr w:type="spellEnd"/>
      <w:r w:rsidRPr="00EB2915">
        <w:rPr>
          <w:rFonts w:ascii="Times New Roman" w:hAnsi="Times New Roman"/>
          <w:sz w:val="24"/>
          <w:szCs w:val="24"/>
        </w:rPr>
        <w:t xml:space="preserve">. </w:t>
      </w:r>
      <w:proofErr w:type="spellStart"/>
      <w:r w:rsidRPr="00EB2915">
        <w:rPr>
          <w:rFonts w:ascii="Times New Roman" w:hAnsi="Times New Roman"/>
          <w:sz w:val="24"/>
          <w:szCs w:val="24"/>
        </w:rPr>
        <w:t>Клиникалы</w:t>
      </w:r>
      <w:r w:rsidRPr="00EB2915">
        <w:rPr>
          <w:rFonts w:ascii="Times New Roman" w:hAnsi="Times New Roman" w:cs="Arial"/>
          <w:sz w:val="24"/>
          <w:szCs w:val="24"/>
        </w:rPr>
        <w:t>қ</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сына</w:t>
      </w:r>
      <w:r w:rsidRPr="00EB2915">
        <w:rPr>
          <w:rFonts w:ascii="Times New Roman" w:hAnsi="Times New Roman" w:cs="Arial"/>
          <w:sz w:val="24"/>
          <w:szCs w:val="24"/>
        </w:rPr>
        <w:t>қ</w:t>
      </w:r>
      <w:r w:rsidRPr="00EB2915">
        <w:rPr>
          <w:rFonts w:ascii="Times New Roman" w:hAnsi="Times New Roman" w:cs="Calibri"/>
          <w:sz w:val="24"/>
          <w:szCs w:val="24"/>
        </w:rPr>
        <w:t>тар</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дені</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сау</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ерікті</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еркектерге</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анастрозолды</w:t>
      </w:r>
      <w:r w:rsidRPr="00EB2915">
        <w:rPr>
          <w:rFonts w:ascii="Times New Roman" w:hAnsi="Times New Roman" w:cs="Arial"/>
          <w:sz w:val="24"/>
          <w:szCs w:val="24"/>
        </w:rPr>
        <w:t>ң</w:t>
      </w:r>
      <w:proofErr w:type="spellEnd"/>
      <w:r w:rsidRPr="00EB2915">
        <w:rPr>
          <w:rFonts w:ascii="Times New Roman" w:hAnsi="Times New Roman" w:cs="Calibri"/>
          <w:sz w:val="24"/>
          <w:szCs w:val="24"/>
        </w:rPr>
        <w:t xml:space="preserve"> 60 мг </w:t>
      </w:r>
      <w:proofErr w:type="spellStart"/>
      <w:r w:rsidRPr="00EB2915">
        <w:rPr>
          <w:rFonts w:ascii="Times New Roman" w:hAnsi="Times New Roman" w:cs="Calibri"/>
          <w:sz w:val="24"/>
          <w:szCs w:val="24"/>
        </w:rPr>
        <w:t>бір</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реттік</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доза</w:t>
      </w:r>
      <w:r w:rsidRPr="00EB2915">
        <w:rPr>
          <w:rFonts w:ascii="Times New Roman" w:hAnsi="Times New Roman" w:cs="Arial"/>
          <w:sz w:val="24"/>
          <w:szCs w:val="24"/>
        </w:rPr>
        <w:t>ғ</w:t>
      </w:r>
      <w:r w:rsidRPr="00EB2915">
        <w:rPr>
          <w:rFonts w:ascii="Times New Roman" w:hAnsi="Times New Roman" w:cs="Calibri"/>
          <w:sz w:val="24"/>
          <w:szCs w:val="24"/>
        </w:rPr>
        <w:t>а</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дейінгі</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т</w:t>
      </w:r>
      <w:r w:rsidRPr="00EB2915">
        <w:rPr>
          <w:rFonts w:ascii="Times New Roman" w:hAnsi="Times New Roman" w:cs="Arial"/>
          <w:sz w:val="24"/>
          <w:szCs w:val="24"/>
        </w:rPr>
        <w:t>ү</w:t>
      </w:r>
      <w:r w:rsidRPr="00EB2915">
        <w:rPr>
          <w:rFonts w:ascii="Times New Roman" w:hAnsi="Times New Roman" w:cs="Calibri"/>
          <w:sz w:val="24"/>
          <w:szCs w:val="24"/>
        </w:rPr>
        <w:t>рлі</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дозаларымен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ж</w:t>
      </w:r>
      <w:r w:rsidRPr="00EB2915">
        <w:rPr>
          <w:rFonts w:ascii="Times New Roman" w:hAnsi="Times New Roman" w:cs="Arial"/>
          <w:sz w:val="24"/>
          <w:szCs w:val="24"/>
        </w:rPr>
        <w:t>ү</w:t>
      </w:r>
      <w:r w:rsidRPr="00EB2915">
        <w:rPr>
          <w:rFonts w:ascii="Times New Roman" w:hAnsi="Times New Roman" w:cs="Calibri"/>
          <w:sz w:val="24"/>
          <w:szCs w:val="24"/>
        </w:rPr>
        <w:t>ргізілген</w:t>
      </w:r>
      <w:proofErr w:type="spellEnd"/>
      <w:r w:rsidRPr="00EB2915">
        <w:rPr>
          <w:rFonts w:ascii="Times New Roman" w:hAnsi="Times New Roman" w:cs="Calibri"/>
          <w:sz w:val="24"/>
          <w:szCs w:val="24"/>
        </w:rPr>
        <w:t xml:space="preserve"> </w:t>
      </w:r>
      <w:proofErr w:type="spellStart"/>
      <w:proofErr w:type="gramStart"/>
      <w:r w:rsidRPr="00EB2915">
        <w:rPr>
          <w:rFonts w:ascii="Times New Roman" w:hAnsi="Times New Roman" w:cs="Calibri"/>
          <w:sz w:val="24"/>
          <w:szCs w:val="24"/>
        </w:rPr>
        <w:t>ж</w:t>
      </w:r>
      <w:r w:rsidRPr="00EB2915">
        <w:rPr>
          <w:rFonts w:ascii="Times New Roman" w:hAnsi="Times New Roman" w:cs="Arial"/>
          <w:sz w:val="24"/>
          <w:szCs w:val="24"/>
        </w:rPr>
        <w:t>ә</w:t>
      </w:r>
      <w:r w:rsidRPr="00EB2915">
        <w:rPr>
          <w:rFonts w:ascii="Times New Roman" w:hAnsi="Times New Roman" w:cs="Calibri"/>
          <w:sz w:val="24"/>
          <w:szCs w:val="24"/>
        </w:rPr>
        <w:t>не</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менопаузадан</w:t>
      </w:r>
      <w:proofErr w:type="spellEnd"/>
      <w:proofErr w:type="gram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кейінгі</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кезе</w:t>
      </w:r>
      <w:r w:rsidRPr="00EB2915">
        <w:rPr>
          <w:rFonts w:ascii="Times New Roman" w:hAnsi="Times New Roman" w:cs="Arial"/>
          <w:sz w:val="24"/>
          <w:szCs w:val="24"/>
        </w:rPr>
        <w:t>ң</w:t>
      </w:r>
      <w:r w:rsidRPr="00EB2915">
        <w:rPr>
          <w:rFonts w:ascii="Times New Roman" w:hAnsi="Times New Roman" w:cs="Calibri"/>
          <w:sz w:val="24"/>
          <w:szCs w:val="24"/>
        </w:rPr>
        <w:t>де</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с</w:t>
      </w:r>
      <w:r w:rsidRPr="00EB2915">
        <w:rPr>
          <w:rFonts w:ascii="Times New Roman" w:hAnsi="Times New Roman" w:cs="Arial"/>
          <w:sz w:val="24"/>
          <w:szCs w:val="24"/>
        </w:rPr>
        <w:t>ү</w:t>
      </w:r>
      <w:r w:rsidRPr="00EB2915">
        <w:rPr>
          <w:rFonts w:ascii="Times New Roman" w:hAnsi="Times New Roman" w:cs="Calibri"/>
          <w:sz w:val="24"/>
          <w:szCs w:val="24"/>
        </w:rPr>
        <w:t>т</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бездеріні</w:t>
      </w:r>
      <w:r w:rsidRPr="00EB2915">
        <w:rPr>
          <w:rFonts w:ascii="Times New Roman" w:hAnsi="Times New Roman" w:cs="Arial"/>
          <w:sz w:val="24"/>
          <w:szCs w:val="24"/>
        </w:rPr>
        <w:t>ң</w:t>
      </w:r>
      <w:proofErr w:type="spellEnd"/>
      <w:r w:rsidRPr="00EB2915">
        <w:rPr>
          <w:rFonts w:ascii="Times New Roman" w:hAnsi="Times New Roman" w:cs="Calibri"/>
          <w:sz w:val="24"/>
          <w:szCs w:val="24"/>
        </w:rPr>
        <w:t xml:space="preserve"> </w:t>
      </w:r>
      <w:r w:rsidR="007C6BE8">
        <w:rPr>
          <w:rFonts w:ascii="Times New Roman" w:hAnsi="Times New Roman" w:cs="Calibri"/>
          <w:sz w:val="24"/>
          <w:szCs w:val="24"/>
          <w:lang w:val="kk-KZ"/>
        </w:rPr>
        <w:t>асқынған</w:t>
      </w:r>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обыры</w:t>
      </w:r>
      <w:proofErr w:type="spellEnd"/>
      <w:r w:rsidRPr="00EB2915">
        <w:rPr>
          <w:rFonts w:ascii="Times New Roman" w:hAnsi="Times New Roman" w:cs="Calibri"/>
          <w:sz w:val="24"/>
          <w:szCs w:val="24"/>
        </w:rPr>
        <w:t xml:space="preserve"> бар </w:t>
      </w:r>
      <w:proofErr w:type="spellStart"/>
      <w:r w:rsidRPr="00EB2915">
        <w:rPr>
          <w:rFonts w:ascii="Times New Roman" w:hAnsi="Times New Roman" w:cs="Arial"/>
          <w:sz w:val="24"/>
          <w:szCs w:val="24"/>
        </w:rPr>
        <w:t>ә</w:t>
      </w:r>
      <w:r w:rsidRPr="00EB2915">
        <w:rPr>
          <w:rFonts w:ascii="Times New Roman" w:hAnsi="Times New Roman" w:cs="Calibri"/>
          <w:sz w:val="24"/>
          <w:szCs w:val="24"/>
        </w:rPr>
        <w:t>йелдерге</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т</w:t>
      </w:r>
      <w:r w:rsidRPr="00EB2915">
        <w:rPr>
          <w:rFonts w:ascii="Times New Roman" w:hAnsi="Times New Roman" w:cs="Arial"/>
          <w:sz w:val="24"/>
          <w:szCs w:val="24"/>
        </w:rPr>
        <w:t>ә</w:t>
      </w:r>
      <w:r w:rsidRPr="00EB2915">
        <w:rPr>
          <w:rFonts w:ascii="Times New Roman" w:hAnsi="Times New Roman" w:cs="Calibri"/>
          <w:sz w:val="24"/>
          <w:szCs w:val="24"/>
        </w:rPr>
        <w:t>улігіне</w:t>
      </w:r>
      <w:proofErr w:type="spellEnd"/>
      <w:r w:rsidRPr="00EB2915">
        <w:rPr>
          <w:rFonts w:ascii="Times New Roman" w:hAnsi="Times New Roman" w:cs="Calibri"/>
          <w:sz w:val="24"/>
          <w:szCs w:val="24"/>
        </w:rPr>
        <w:t xml:space="preserve"> 10 мг </w:t>
      </w:r>
      <w:proofErr w:type="spellStart"/>
      <w:r w:rsidRPr="00EB2915">
        <w:rPr>
          <w:rFonts w:ascii="Times New Roman" w:hAnsi="Times New Roman" w:cs="Calibri"/>
          <w:sz w:val="24"/>
          <w:szCs w:val="24"/>
        </w:rPr>
        <w:t>дейін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та</w:t>
      </w:r>
      <w:r w:rsidRPr="00EB2915">
        <w:rPr>
          <w:rFonts w:ascii="Times New Roman" w:hAnsi="Times New Roman" w:cs="Arial"/>
          <w:sz w:val="24"/>
          <w:szCs w:val="24"/>
        </w:rPr>
        <w:t>ғ</w:t>
      </w:r>
      <w:r w:rsidRPr="00EB2915">
        <w:rPr>
          <w:rFonts w:ascii="Times New Roman" w:hAnsi="Times New Roman" w:cs="Calibri"/>
          <w:sz w:val="24"/>
          <w:szCs w:val="24"/>
        </w:rPr>
        <w:t>айындал</w:t>
      </w:r>
      <w:r w:rsidRPr="00EB2915">
        <w:rPr>
          <w:rFonts w:ascii="Times New Roman" w:hAnsi="Times New Roman" w:cs="Arial"/>
          <w:sz w:val="24"/>
          <w:szCs w:val="24"/>
        </w:rPr>
        <w:t>ғ</w:t>
      </w:r>
      <w:r w:rsidRPr="00EB2915">
        <w:rPr>
          <w:rFonts w:ascii="Times New Roman" w:hAnsi="Times New Roman" w:cs="Calibri"/>
          <w:sz w:val="24"/>
          <w:szCs w:val="24"/>
        </w:rPr>
        <w:t>ан</w:t>
      </w:r>
      <w:proofErr w:type="spellEnd"/>
      <w:r w:rsidRPr="00EB2915">
        <w:rPr>
          <w:rFonts w:ascii="Times New Roman" w:hAnsi="Times New Roman" w:cs="Calibri"/>
          <w:sz w:val="24"/>
          <w:szCs w:val="24"/>
        </w:rPr>
        <w:t>;</w:t>
      </w:r>
      <w:r w:rsidRPr="00EB2915">
        <w:rPr>
          <w:rFonts w:ascii="Times New Roman" w:hAnsi="Times New Roman"/>
          <w:sz w:val="24"/>
          <w:szCs w:val="24"/>
        </w:rPr>
        <w:t xml:space="preserve"> </w:t>
      </w:r>
      <w:proofErr w:type="spellStart"/>
      <w:r w:rsidRPr="00EB2915">
        <w:rPr>
          <w:rFonts w:ascii="Times New Roman" w:hAnsi="Times New Roman"/>
          <w:sz w:val="24"/>
          <w:szCs w:val="24"/>
        </w:rPr>
        <w:t>б</w:t>
      </w:r>
      <w:r w:rsidRPr="00EB2915">
        <w:rPr>
          <w:rFonts w:ascii="Times New Roman" w:hAnsi="Times New Roman" w:cs="Arial"/>
          <w:sz w:val="24"/>
          <w:szCs w:val="24"/>
        </w:rPr>
        <w:t>ұ</w:t>
      </w:r>
      <w:r w:rsidRPr="00EB2915">
        <w:rPr>
          <w:rFonts w:ascii="Times New Roman" w:hAnsi="Times New Roman" w:cs="Calibri"/>
          <w:sz w:val="24"/>
          <w:szCs w:val="24"/>
        </w:rPr>
        <w:t>л</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дозаларды</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жа</w:t>
      </w:r>
      <w:r w:rsidRPr="00EB2915">
        <w:rPr>
          <w:rFonts w:ascii="Times New Roman" w:hAnsi="Times New Roman" w:cs="Arial"/>
          <w:sz w:val="24"/>
          <w:szCs w:val="24"/>
        </w:rPr>
        <w:t>қ</w:t>
      </w:r>
      <w:r w:rsidRPr="00EB2915">
        <w:rPr>
          <w:rFonts w:ascii="Times New Roman" w:hAnsi="Times New Roman" w:cs="Calibri"/>
          <w:sz w:val="24"/>
          <w:szCs w:val="24"/>
        </w:rPr>
        <w:t>сы</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к</w:t>
      </w:r>
      <w:r w:rsidRPr="00EB2915">
        <w:rPr>
          <w:rFonts w:ascii="Times New Roman" w:hAnsi="Times New Roman" w:cs="Arial"/>
          <w:sz w:val="24"/>
          <w:szCs w:val="24"/>
        </w:rPr>
        <w:t>ө</w:t>
      </w:r>
      <w:r w:rsidRPr="00EB2915">
        <w:rPr>
          <w:rFonts w:ascii="Times New Roman" w:hAnsi="Times New Roman" w:cs="Calibri"/>
          <w:sz w:val="24"/>
          <w:szCs w:val="24"/>
        </w:rPr>
        <w:t>терген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Анастрозолды</w:t>
      </w:r>
      <w:r w:rsidRPr="00EB2915">
        <w:rPr>
          <w:rFonts w:ascii="Times New Roman" w:hAnsi="Times New Roman" w:cs="Arial"/>
          <w:sz w:val="24"/>
          <w:szCs w:val="24"/>
        </w:rPr>
        <w:t>ң</w:t>
      </w:r>
      <w:proofErr w:type="spellEnd"/>
      <w:r w:rsidRPr="00EB2915">
        <w:rPr>
          <w:rFonts w:ascii="Times New Roman" w:hAnsi="Times New Roman" w:cs="Calibri"/>
          <w:sz w:val="24"/>
          <w:szCs w:val="24"/>
        </w:rPr>
        <w:t xml:space="preserve"> </w:t>
      </w:r>
      <w:proofErr w:type="spellStart"/>
      <w:r w:rsidRPr="00EB2915">
        <w:rPr>
          <w:rFonts w:ascii="Times New Roman" w:hAnsi="Times New Roman" w:cs="Arial"/>
          <w:sz w:val="24"/>
          <w:szCs w:val="24"/>
        </w:rPr>
        <w:t>ө</w:t>
      </w:r>
      <w:r w:rsidRPr="00EB2915">
        <w:rPr>
          <w:rFonts w:ascii="Times New Roman" w:hAnsi="Times New Roman" w:cs="Calibri"/>
          <w:sz w:val="24"/>
          <w:szCs w:val="24"/>
        </w:rPr>
        <w:t>мірге</w:t>
      </w:r>
      <w:proofErr w:type="spellEnd"/>
      <w:r w:rsidRPr="00EB2915">
        <w:rPr>
          <w:rFonts w:ascii="Times New Roman" w:hAnsi="Times New Roman" w:cs="Calibri"/>
          <w:sz w:val="24"/>
          <w:szCs w:val="24"/>
        </w:rPr>
        <w:t xml:space="preserve"> </w:t>
      </w:r>
      <w:proofErr w:type="spellStart"/>
      <w:r w:rsidRPr="00EB2915">
        <w:rPr>
          <w:rFonts w:ascii="Times New Roman" w:hAnsi="Times New Roman" w:cs="Arial"/>
          <w:sz w:val="24"/>
          <w:szCs w:val="24"/>
        </w:rPr>
        <w:t>қ</w:t>
      </w:r>
      <w:r w:rsidRPr="00EB2915">
        <w:rPr>
          <w:rFonts w:ascii="Times New Roman" w:hAnsi="Times New Roman" w:cs="Calibri"/>
          <w:sz w:val="24"/>
          <w:szCs w:val="24"/>
        </w:rPr>
        <w:t>ауіп</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т</w:t>
      </w:r>
      <w:r w:rsidRPr="00EB2915">
        <w:rPr>
          <w:rFonts w:ascii="Times New Roman" w:hAnsi="Times New Roman" w:cs="Arial"/>
          <w:sz w:val="24"/>
          <w:szCs w:val="24"/>
        </w:rPr>
        <w:t>ө</w:t>
      </w:r>
      <w:r w:rsidRPr="00EB2915">
        <w:rPr>
          <w:rFonts w:ascii="Times New Roman" w:hAnsi="Times New Roman" w:cs="Calibri"/>
          <w:sz w:val="24"/>
          <w:szCs w:val="24"/>
        </w:rPr>
        <w:t>ндіретін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белгілерін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ту</w:t>
      </w:r>
      <w:r w:rsidRPr="00EB2915">
        <w:rPr>
          <w:rFonts w:ascii="Times New Roman" w:hAnsi="Times New Roman" w:cs="Arial"/>
          <w:sz w:val="24"/>
          <w:szCs w:val="24"/>
        </w:rPr>
        <w:t>ғ</w:t>
      </w:r>
      <w:r w:rsidRPr="00EB2915">
        <w:rPr>
          <w:rFonts w:ascii="Times New Roman" w:hAnsi="Times New Roman" w:cs="Calibri"/>
          <w:sz w:val="24"/>
          <w:szCs w:val="24"/>
        </w:rPr>
        <w:t>ызуы</w:t>
      </w:r>
      <w:proofErr w:type="spellEnd"/>
      <w:r w:rsidRPr="00EB2915">
        <w:rPr>
          <w:rFonts w:ascii="Times New Roman" w:hAnsi="Times New Roman" w:cs="Calibri"/>
          <w:sz w:val="24"/>
          <w:szCs w:val="24"/>
        </w:rPr>
        <w:t xml:space="preserve"> </w:t>
      </w:r>
      <w:proofErr w:type="spellStart"/>
      <w:proofErr w:type="gramStart"/>
      <w:r w:rsidRPr="00EB2915">
        <w:rPr>
          <w:rFonts w:ascii="Times New Roman" w:hAnsi="Times New Roman" w:cs="Calibri"/>
          <w:sz w:val="24"/>
          <w:szCs w:val="24"/>
        </w:rPr>
        <w:t>м</w:t>
      </w:r>
      <w:r w:rsidRPr="00EB2915">
        <w:rPr>
          <w:rFonts w:ascii="Times New Roman" w:hAnsi="Times New Roman" w:cs="Arial"/>
          <w:sz w:val="24"/>
          <w:szCs w:val="24"/>
        </w:rPr>
        <w:t>ү</w:t>
      </w:r>
      <w:r w:rsidRPr="00EB2915">
        <w:rPr>
          <w:rFonts w:ascii="Times New Roman" w:hAnsi="Times New Roman" w:cs="Calibri"/>
          <w:sz w:val="24"/>
          <w:szCs w:val="24"/>
        </w:rPr>
        <w:t>мкін</w:t>
      </w:r>
      <w:proofErr w:type="spell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бір</w:t>
      </w:r>
      <w:proofErr w:type="spellEnd"/>
      <w:proofErr w:type="gramEnd"/>
      <w:r w:rsidRPr="00EB2915">
        <w:rPr>
          <w:rFonts w:ascii="Times New Roman" w:hAnsi="Times New Roman" w:cs="Calibri"/>
          <w:sz w:val="24"/>
          <w:szCs w:val="24"/>
        </w:rPr>
        <w:t xml:space="preserve"> </w:t>
      </w:r>
      <w:proofErr w:type="spellStart"/>
      <w:r w:rsidRPr="00EB2915">
        <w:rPr>
          <w:rFonts w:ascii="Times New Roman" w:hAnsi="Times New Roman" w:cs="Calibri"/>
          <w:sz w:val="24"/>
          <w:szCs w:val="24"/>
        </w:rPr>
        <w:t>реттік</w:t>
      </w:r>
      <w:proofErr w:type="spellEnd"/>
      <w:r w:rsidRPr="00EB2915">
        <w:rPr>
          <w:rFonts w:ascii="Times New Roman" w:hAnsi="Times New Roman" w:cs="Calibri"/>
          <w:sz w:val="24"/>
          <w:szCs w:val="24"/>
        </w:rPr>
        <w:t xml:space="preserve"> доза </w:t>
      </w:r>
      <w:proofErr w:type="spellStart"/>
      <w:r w:rsidRPr="00EB2915">
        <w:rPr>
          <w:rFonts w:ascii="Times New Roman" w:hAnsi="Times New Roman" w:cs="Calibri"/>
          <w:sz w:val="24"/>
          <w:szCs w:val="24"/>
        </w:rPr>
        <w:t>аны</w:t>
      </w:r>
      <w:r w:rsidRPr="00EB2915">
        <w:rPr>
          <w:rFonts w:ascii="Times New Roman" w:hAnsi="Times New Roman" w:cs="Arial"/>
          <w:sz w:val="24"/>
          <w:szCs w:val="24"/>
        </w:rPr>
        <w:t>қ</w:t>
      </w:r>
      <w:r w:rsidRPr="00EB2915">
        <w:rPr>
          <w:rFonts w:ascii="Times New Roman" w:hAnsi="Times New Roman" w:cs="Calibri"/>
          <w:sz w:val="24"/>
          <w:szCs w:val="24"/>
        </w:rPr>
        <w:t>талма</w:t>
      </w:r>
      <w:r w:rsidRPr="00EB2915">
        <w:rPr>
          <w:rFonts w:ascii="Times New Roman" w:hAnsi="Times New Roman" w:cs="Arial"/>
          <w:sz w:val="24"/>
          <w:szCs w:val="24"/>
        </w:rPr>
        <w:t>ғ</w:t>
      </w:r>
      <w:r w:rsidRPr="00EB2915">
        <w:rPr>
          <w:rFonts w:ascii="Times New Roman" w:hAnsi="Times New Roman" w:cs="Calibri"/>
          <w:sz w:val="24"/>
          <w:szCs w:val="24"/>
        </w:rPr>
        <w:t>ан</w:t>
      </w:r>
      <w:proofErr w:type="spellEnd"/>
      <w:r w:rsidRPr="00EB2915">
        <w:rPr>
          <w:rFonts w:ascii="Times New Roman" w:hAnsi="Times New Roman" w:cs="Calibri"/>
          <w:sz w:val="24"/>
          <w:szCs w:val="24"/>
        </w:rPr>
        <w:t>.</w:t>
      </w:r>
    </w:p>
    <w:p w14:paraId="400F7FE1" w14:textId="77777777" w:rsidR="00A94BEC" w:rsidRPr="00EB2915" w:rsidRDefault="00A94BEC" w:rsidP="00A94BEC">
      <w:pPr>
        <w:spacing w:after="0" w:line="20" w:lineRule="atLeast"/>
        <w:jc w:val="both"/>
        <w:rPr>
          <w:rFonts w:ascii="Times New Roman" w:hAnsi="Times New Roman"/>
          <w:sz w:val="24"/>
          <w:szCs w:val="24"/>
          <w:lang w:val="kk-KZ"/>
        </w:rPr>
      </w:pPr>
      <w:r w:rsidRPr="00EB2915">
        <w:rPr>
          <w:rFonts w:ascii="Times New Roman" w:hAnsi="Times New Roman"/>
          <w:i/>
          <w:sz w:val="24"/>
          <w:szCs w:val="24"/>
          <w:lang w:val="kk-KZ"/>
        </w:rPr>
        <w:t xml:space="preserve">Емі </w:t>
      </w:r>
    </w:p>
    <w:p w14:paraId="2DA9B0FB" w14:textId="77777777" w:rsidR="00A94BEC" w:rsidRDefault="00A94BEC" w:rsidP="00A94BEC">
      <w:pPr>
        <w:spacing w:after="0" w:line="20" w:lineRule="atLeast"/>
        <w:jc w:val="both"/>
        <w:rPr>
          <w:rFonts w:ascii="Times New Roman" w:hAnsi="Times New Roman"/>
          <w:sz w:val="24"/>
          <w:szCs w:val="24"/>
          <w:lang w:val="kk-KZ"/>
        </w:rPr>
      </w:pPr>
      <w:r w:rsidRPr="00EB2915">
        <w:rPr>
          <w:rFonts w:ascii="Times New Roman" w:hAnsi="Times New Roman"/>
          <w:sz w:val="24"/>
          <w:szCs w:val="24"/>
          <w:lang w:val="kk-KZ"/>
        </w:rPr>
        <w:t xml:space="preserve">Спецификалық антидоты жоқ, артық дозалану жағдайында симптоматикалық ем жүргізілуі керек. Артық дозалануды емдегенде науқастың басқа препаратты немесе бірнеше препараттарды да  қабылдағанын ескерген жөн. Егер пациент есін жоғалтпаған болса, құстырту ұсынылады. Диализ сіңірілген препаратты шығару үшін пайдалы болуы мүмкін, өйткені  анастрозолдың ақуыздармен байланысу дәрежесі жоғары емес. </w:t>
      </w:r>
      <w:r w:rsidR="007C6BE8">
        <w:rPr>
          <w:rFonts w:ascii="Times New Roman" w:hAnsi="Times New Roman"/>
          <w:sz w:val="24"/>
          <w:szCs w:val="24"/>
          <w:lang w:val="kk-KZ"/>
        </w:rPr>
        <w:lastRenderedPageBreak/>
        <w:t>Тіршілік ету</w:t>
      </w:r>
      <w:r w:rsidRPr="00EB2915">
        <w:rPr>
          <w:rFonts w:ascii="Times New Roman" w:hAnsi="Times New Roman"/>
          <w:sz w:val="24"/>
          <w:szCs w:val="24"/>
          <w:lang w:val="kk-KZ"/>
        </w:rPr>
        <w:t xml:space="preserve"> көрсеткіштерге жиі мониторингті және пациентті мұқият қадағалауды қоса</w:t>
      </w:r>
      <w:r w:rsidR="00E32582" w:rsidRPr="00EB2915">
        <w:rPr>
          <w:rFonts w:ascii="Times New Roman" w:hAnsi="Times New Roman"/>
          <w:sz w:val="24"/>
          <w:szCs w:val="24"/>
          <w:lang w:val="kk-KZ"/>
        </w:rPr>
        <w:t>, жалпы демеуші күтім жасалады.</w:t>
      </w:r>
    </w:p>
    <w:p w14:paraId="61F769A5" w14:textId="77777777" w:rsidR="007C6BE8" w:rsidRPr="00EB2915" w:rsidRDefault="007C6BE8" w:rsidP="00A94BEC">
      <w:pPr>
        <w:spacing w:after="0" w:line="20" w:lineRule="atLeast"/>
        <w:jc w:val="both"/>
        <w:rPr>
          <w:rFonts w:ascii="Times New Roman" w:hAnsi="Times New Roman"/>
          <w:sz w:val="24"/>
          <w:szCs w:val="24"/>
          <w:lang w:val="kk-KZ"/>
        </w:rPr>
      </w:pPr>
    </w:p>
    <w:p w14:paraId="6B9CBE53" w14:textId="77777777" w:rsidR="00C153F2" w:rsidRPr="00EB2915"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5. </w:t>
      </w:r>
      <w:r w:rsidR="00153273" w:rsidRPr="00EB2915">
        <w:rPr>
          <w:rFonts w:ascii="Times New Roman" w:hAnsi="Times New Roman"/>
          <w:b/>
          <w:bCs/>
          <w:sz w:val="24"/>
          <w:szCs w:val="24"/>
          <w:lang w:val="kk-KZ"/>
        </w:rPr>
        <w:t>ФАРМАКОЛОГИЯЛЫҚ ҚАСИЕТТЕРІ</w:t>
      </w:r>
    </w:p>
    <w:p w14:paraId="773E58C1" w14:textId="77777777" w:rsidR="00C153F2" w:rsidRPr="00EB2915"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5.1. </w:t>
      </w:r>
      <w:r w:rsidR="00153273" w:rsidRPr="00EB2915">
        <w:rPr>
          <w:rFonts w:ascii="Times New Roman" w:hAnsi="Times New Roman"/>
          <w:b/>
          <w:bCs/>
          <w:sz w:val="24"/>
          <w:szCs w:val="24"/>
          <w:lang w:val="kk-KZ"/>
        </w:rPr>
        <w:t>Фармакодинамикалық қасиеттері</w:t>
      </w:r>
    </w:p>
    <w:p w14:paraId="2DDFE5D1" w14:textId="77777777" w:rsidR="001F3DD2" w:rsidRPr="00EB2915" w:rsidRDefault="00153273" w:rsidP="001F3DD2">
      <w:pPr>
        <w:widowControl w:val="0"/>
        <w:autoSpaceDE w:val="0"/>
        <w:autoSpaceDN w:val="0"/>
        <w:spacing w:after="0" w:line="240" w:lineRule="auto"/>
        <w:jc w:val="both"/>
        <w:rPr>
          <w:rFonts w:ascii="Times New Roman" w:hAnsi="Times New Roman" w:cs="Calibri"/>
          <w:sz w:val="24"/>
          <w:szCs w:val="24"/>
          <w:lang w:val="kk-KZ"/>
        </w:rPr>
      </w:pPr>
      <w:r w:rsidRPr="00EB2915">
        <w:rPr>
          <w:rFonts w:ascii="Times New Roman" w:eastAsia="Times New Roman" w:hAnsi="Times New Roman"/>
          <w:bCs/>
          <w:sz w:val="24"/>
          <w:szCs w:val="24"/>
          <w:lang w:val="kk-KZ" w:eastAsia="ru-RU"/>
        </w:rPr>
        <w:t>Фармакотерапиялық тобы</w:t>
      </w:r>
      <w:r w:rsidRPr="00EB2915">
        <w:rPr>
          <w:rFonts w:ascii="Times New Roman" w:hAnsi="Times New Roman"/>
          <w:sz w:val="24"/>
          <w:szCs w:val="24"/>
          <w:lang w:val="kk-KZ"/>
        </w:rPr>
        <w:t xml:space="preserve">: </w:t>
      </w:r>
      <w:r w:rsidR="001F3DD2" w:rsidRPr="00EB2915">
        <w:rPr>
          <w:rFonts w:ascii="Times New Roman" w:hAnsi="Times New Roman" w:cs="Calibri"/>
          <w:sz w:val="24"/>
          <w:szCs w:val="24"/>
          <w:lang w:val="kk-KZ"/>
        </w:rPr>
        <w:t xml:space="preserve">Антинеопластикалық препараттар. </w:t>
      </w:r>
      <w:proofErr w:type="spellStart"/>
      <w:r w:rsidR="001F3DD2" w:rsidRPr="00EB2915">
        <w:rPr>
          <w:rFonts w:ascii="Times New Roman" w:hAnsi="Times New Roman" w:cs="Calibri"/>
          <w:sz w:val="24"/>
          <w:szCs w:val="24"/>
        </w:rPr>
        <w:t>Эндокриндік</w:t>
      </w:r>
      <w:proofErr w:type="spellEnd"/>
      <w:r w:rsidR="001F3DD2" w:rsidRPr="00EB2915">
        <w:rPr>
          <w:rFonts w:ascii="Times New Roman" w:hAnsi="Times New Roman" w:cs="Calibri"/>
          <w:sz w:val="24"/>
          <w:szCs w:val="24"/>
        </w:rPr>
        <w:t xml:space="preserve"> ем. </w:t>
      </w:r>
      <w:proofErr w:type="spellStart"/>
      <w:r w:rsidR="001F3DD2" w:rsidRPr="00EB2915">
        <w:rPr>
          <w:rFonts w:ascii="Times New Roman" w:hAnsi="Times New Roman" w:cs="Calibri"/>
          <w:sz w:val="24"/>
          <w:szCs w:val="24"/>
        </w:rPr>
        <w:t>Гормондар</w:t>
      </w:r>
      <w:proofErr w:type="spellEnd"/>
      <w:r w:rsidR="001F3DD2" w:rsidRPr="00EB2915">
        <w:rPr>
          <w:rFonts w:ascii="Times New Roman" w:hAnsi="Times New Roman" w:cs="Calibri"/>
          <w:sz w:val="24"/>
          <w:szCs w:val="24"/>
        </w:rPr>
        <w:t xml:space="preserve"> </w:t>
      </w:r>
      <w:proofErr w:type="spellStart"/>
      <w:r w:rsidR="001F3DD2" w:rsidRPr="00EB2915">
        <w:rPr>
          <w:rFonts w:ascii="Times New Roman" w:hAnsi="Times New Roman" w:cs="Calibri"/>
          <w:sz w:val="24"/>
          <w:szCs w:val="24"/>
        </w:rPr>
        <w:t>антагонистері</w:t>
      </w:r>
      <w:proofErr w:type="spellEnd"/>
      <w:r w:rsidR="001F3DD2" w:rsidRPr="00EB2915">
        <w:rPr>
          <w:rFonts w:ascii="Times New Roman" w:hAnsi="Times New Roman" w:cs="Calibri"/>
          <w:sz w:val="24"/>
          <w:szCs w:val="24"/>
        </w:rPr>
        <w:t xml:space="preserve"> </w:t>
      </w:r>
      <w:proofErr w:type="spellStart"/>
      <w:r w:rsidR="001F3DD2" w:rsidRPr="00EB2915">
        <w:rPr>
          <w:rFonts w:ascii="Times New Roman" w:hAnsi="Times New Roman" w:cs="Calibri"/>
          <w:sz w:val="24"/>
          <w:szCs w:val="24"/>
        </w:rPr>
        <w:t>және</w:t>
      </w:r>
      <w:proofErr w:type="spellEnd"/>
      <w:r w:rsidR="001F3DD2" w:rsidRPr="00EB2915">
        <w:rPr>
          <w:rFonts w:ascii="Times New Roman" w:hAnsi="Times New Roman" w:cs="Calibri"/>
          <w:sz w:val="24"/>
          <w:szCs w:val="24"/>
        </w:rPr>
        <w:t xml:space="preserve"> </w:t>
      </w:r>
      <w:proofErr w:type="spellStart"/>
      <w:r w:rsidR="001F3DD2" w:rsidRPr="00EB2915">
        <w:rPr>
          <w:rFonts w:ascii="Times New Roman" w:hAnsi="Times New Roman" w:cs="Calibri"/>
          <w:sz w:val="24"/>
          <w:szCs w:val="24"/>
        </w:rPr>
        <w:t>олардың</w:t>
      </w:r>
      <w:proofErr w:type="spellEnd"/>
      <w:r w:rsidR="001F3DD2" w:rsidRPr="00EB2915">
        <w:rPr>
          <w:rFonts w:ascii="Times New Roman" w:hAnsi="Times New Roman" w:cs="Calibri"/>
          <w:sz w:val="24"/>
          <w:szCs w:val="24"/>
        </w:rPr>
        <w:t xml:space="preserve"> </w:t>
      </w:r>
      <w:proofErr w:type="spellStart"/>
      <w:r w:rsidR="001F3DD2" w:rsidRPr="00EB2915">
        <w:rPr>
          <w:rFonts w:ascii="Times New Roman" w:hAnsi="Times New Roman" w:cs="Calibri"/>
          <w:sz w:val="24"/>
          <w:szCs w:val="24"/>
        </w:rPr>
        <w:t>аналогтары</w:t>
      </w:r>
      <w:proofErr w:type="spellEnd"/>
      <w:r w:rsidR="001F3DD2" w:rsidRPr="00EB2915">
        <w:rPr>
          <w:rFonts w:ascii="Times New Roman" w:hAnsi="Times New Roman" w:cs="Calibri"/>
          <w:sz w:val="24"/>
          <w:szCs w:val="24"/>
        </w:rPr>
        <w:t xml:space="preserve">. Ароматаза </w:t>
      </w:r>
      <w:proofErr w:type="spellStart"/>
      <w:r w:rsidR="001F3DD2" w:rsidRPr="00EB2915">
        <w:rPr>
          <w:rFonts w:ascii="Times New Roman" w:hAnsi="Times New Roman" w:cs="Calibri"/>
          <w:sz w:val="24"/>
          <w:szCs w:val="24"/>
        </w:rPr>
        <w:t>тежегіштері</w:t>
      </w:r>
      <w:proofErr w:type="spellEnd"/>
      <w:r w:rsidR="001F3DD2" w:rsidRPr="00EB2915">
        <w:rPr>
          <w:rFonts w:ascii="Times New Roman" w:hAnsi="Times New Roman" w:cs="Calibri"/>
          <w:sz w:val="24"/>
          <w:szCs w:val="24"/>
        </w:rPr>
        <w:t xml:space="preserve">. </w:t>
      </w:r>
      <w:proofErr w:type="spellStart"/>
      <w:r w:rsidR="001F3DD2" w:rsidRPr="00EB2915">
        <w:rPr>
          <w:rFonts w:ascii="Times New Roman" w:hAnsi="Times New Roman" w:cs="Calibri"/>
          <w:sz w:val="24"/>
          <w:szCs w:val="24"/>
        </w:rPr>
        <w:t>Анастрозол</w:t>
      </w:r>
      <w:proofErr w:type="spellEnd"/>
      <w:r w:rsidR="001F3DD2" w:rsidRPr="00EB2915">
        <w:rPr>
          <w:rFonts w:ascii="Times New Roman" w:hAnsi="Times New Roman" w:cs="Calibri"/>
          <w:sz w:val="24"/>
          <w:szCs w:val="24"/>
        </w:rPr>
        <w:t>.</w:t>
      </w:r>
    </w:p>
    <w:p w14:paraId="01804697" w14:textId="77777777" w:rsidR="004A4B82" w:rsidRDefault="001F3DD2" w:rsidP="001F3DD2">
      <w:pPr>
        <w:widowControl w:val="0"/>
        <w:autoSpaceDE w:val="0"/>
        <w:autoSpaceDN w:val="0"/>
        <w:spacing w:after="0" w:line="240" w:lineRule="auto"/>
        <w:jc w:val="both"/>
        <w:rPr>
          <w:rFonts w:ascii="Times New Roman" w:hAnsi="Times New Roman" w:cs="Calibri"/>
          <w:sz w:val="24"/>
          <w:szCs w:val="24"/>
          <w:lang w:val="kk-KZ"/>
        </w:rPr>
      </w:pPr>
      <w:r w:rsidRPr="00EB2915">
        <w:rPr>
          <w:rFonts w:ascii="Times New Roman" w:hAnsi="Times New Roman" w:cs="Calibri"/>
          <w:sz w:val="24"/>
          <w:szCs w:val="24"/>
          <w:lang w:val="kk-KZ"/>
        </w:rPr>
        <w:t>АТХ коды L02BG03</w:t>
      </w:r>
    </w:p>
    <w:p w14:paraId="3120C328" w14:textId="77777777" w:rsidR="00137520" w:rsidRPr="00EB2915" w:rsidRDefault="00137520" w:rsidP="001F3DD2">
      <w:pPr>
        <w:widowControl w:val="0"/>
        <w:autoSpaceDE w:val="0"/>
        <w:autoSpaceDN w:val="0"/>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Әсер ету механизмі</w:t>
      </w:r>
    </w:p>
    <w:p w14:paraId="50EBA721" w14:textId="77777777" w:rsidR="00020807" w:rsidRPr="00EB2915" w:rsidRDefault="00137520" w:rsidP="00137520">
      <w:pPr>
        <w:keepNext/>
        <w:widowControl w:val="0"/>
        <w:autoSpaceDE w:val="0"/>
        <w:autoSpaceDN w:val="0"/>
        <w:spacing w:after="0" w:line="240" w:lineRule="auto"/>
        <w:jc w:val="both"/>
        <w:outlineLvl w:val="0"/>
        <w:rPr>
          <w:rFonts w:ascii="Times New Roman" w:hAnsi="Times New Roman"/>
          <w:sz w:val="24"/>
          <w:szCs w:val="24"/>
          <w:lang w:val="kk-KZ" w:eastAsia="ru-RU"/>
        </w:rPr>
      </w:pPr>
      <w:r w:rsidRPr="00EB2915">
        <w:rPr>
          <w:rFonts w:ascii="Times New Roman" w:hAnsi="Times New Roman"/>
          <w:sz w:val="24"/>
          <w:szCs w:val="24"/>
          <w:lang w:val="kk-KZ"/>
        </w:rPr>
        <w:t>Анастрозол күшті әрі жоғары іріктелген стероидты емес аром</w:t>
      </w:r>
      <w:r w:rsidR="005D1D4A" w:rsidRPr="00EB2915">
        <w:rPr>
          <w:rFonts w:ascii="Times New Roman" w:hAnsi="Times New Roman"/>
          <w:sz w:val="24"/>
          <w:szCs w:val="24"/>
          <w:lang w:val="kk-KZ"/>
        </w:rPr>
        <w:t xml:space="preserve">атаза тежегіші болып табылады. </w:t>
      </w:r>
      <w:r w:rsidR="00E46864">
        <w:rPr>
          <w:rFonts w:ascii="Times New Roman" w:hAnsi="Times New Roman"/>
          <w:sz w:val="24"/>
          <w:szCs w:val="24"/>
          <w:lang w:val="kk-KZ"/>
        </w:rPr>
        <w:t xml:space="preserve">Менопаузадан кейінгі </w:t>
      </w:r>
      <w:r w:rsidR="005D1D4A" w:rsidRPr="00EB2915">
        <w:rPr>
          <w:rFonts w:ascii="Times New Roman" w:hAnsi="Times New Roman"/>
          <w:sz w:val="24"/>
          <w:szCs w:val="24"/>
          <w:lang w:val="kk-KZ"/>
        </w:rPr>
        <w:t xml:space="preserve"> </w:t>
      </w:r>
      <w:r w:rsidRPr="00EB2915">
        <w:rPr>
          <w:rFonts w:ascii="Times New Roman" w:hAnsi="Times New Roman"/>
          <w:sz w:val="24"/>
          <w:szCs w:val="24"/>
          <w:lang w:val="kk-KZ"/>
        </w:rPr>
        <w:t>кезең</w:t>
      </w:r>
      <w:r w:rsidR="005D1D4A" w:rsidRPr="00EB2915">
        <w:rPr>
          <w:rFonts w:ascii="Times New Roman" w:hAnsi="Times New Roman"/>
          <w:sz w:val="24"/>
          <w:szCs w:val="24"/>
          <w:lang w:val="kk-KZ"/>
        </w:rPr>
        <w:t>ін</w:t>
      </w:r>
      <w:r w:rsidRPr="00EB2915">
        <w:rPr>
          <w:rFonts w:ascii="Times New Roman" w:hAnsi="Times New Roman"/>
          <w:sz w:val="24"/>
          <w:szCs w:val="24"/>
          <w:lang w:val="kk-KZ"/>
        </w:rPr>
        <w:t xml:space="preserve">де әйелдерде эстрадиол негізінен андростендионның шеткері тіндердегі ароматазаның ферменттік кешені арқылы эстронға айналуы  нәтижесінде өндіріледі. Содан кейін эстрон эстрадиолға айналады. </w:t>
      </w:r>
      <w:r w:rsidRPr="00EB2915">
        <w:rPr>
          <w:rFonts w:ascii="Times New Roman" w:hAnsi="Times New Roman"/>
          <w:sz w:val="24"/>
          <w:szCs w:val="24"/>
          <w:lang w:val="kk-KZ" w:eastAsia="ru-RU"/>
        </w:rPr>
        <w:t>Айналымдағы эстрадиол деңгейінің төмендеуі сүт безінің обыры бар әйелдерге оң әсер ететіні анықталды</w:t>
      </w:r>
      <w:r w:rsidR="00020807" w:rsidRPr="00EB2915">
        <w:rPr>
          <w:rFonts w:ascii="Times New Roman" w:hAnsi="Times New Roman"/>
          <w:sz w:val="24"/>
          <w:szCs w:val="24"/>
          <w:lang w:val="kk-KZ" w:eastAsia="ru-RU"/>
        </w:rPr>
        <w:t xml:space="preserve">. </w:t>
      </w:r>
      <w:r w:rsidRPr="00EB2915">
        <w:rPr>
          <w:rFonts w:ascii="Times New Roman" w:hAnsi="Times New Roman"/>
          <w:sz w:val="24"/>
          <w:szCs w:val="24"/>
          <w:lang w:val="kk-KZ" w:eastAsia="ru-RU"/>
        </w:rPr>
        <w:t xml:space="preserve">Әйелдерде </w:t>
      </w:r>
      <w:r w:rsidR="00E46864">
        <w:rPr>
          <w:rFonts w:ascii="Times New Roman" w:hAnsi="Times New Roman"/>
          <w:sz w:val="24"/>
          <w:szCs w:val="24"/>
          <w:lang w:val="kk-KZ" w:eastAsia="ru-RU"/>
        </w:rPr>
        <w:t xml:space="preserve">менопаузадан кейінгі </w:t>
      </w:r>
      <w:r w:rsidR="005D1D4A" w:rsidRPr="00EB2915">
        <w:rPr>
          <w:rFonts w:ascii="Times New Roman" w:hAnsi="Times New Roman"/>
          <w:sz w:val="24"/>
          <w:szCs w:val="24"/>
          <w:lang w:val="kk-KZ" w:eastAsia="ru-RU"/>
        </w:rPr>
        <w:t xml:space="preserve"> </w:t>
      </w:r>
      <w:r w:rsidRPr="00EB2915">
        <w:rPr>
          <w:rFonts w:ascii="Times New Roman" w:hAnsi="Times New Roman"/>
          <w:sz w:val="24"/>
          <w:szCs w:val="24"/>
          <w:lang w:val="kk-KZ" w:eastAsia="ru-RU"/>
        </w:rPr>
        <w:t>кезең</w:t>
      </w:r>
      <w:r w:rsidR="005D1D4A" w:rsidRPr="00EB2915">
        <w:rPr>
          <w:rFonts w:ascii="Times New Roman" w:hAnsi="Times New Roman"/>
          <w:sz w:val="24"/>
          <w:szCs w:val="24"/>
          <w:lang w:val="kk-KZ" w:eastAsia="ru-RU"/>
        </w:rPr>
        <w:t>ін</w:t>
      </w:r>
      <w:r w:rsidRPr="00EB2915">
        <w:rPr>
          <w:rFonts w:ascii="Times New Roman" w:hAnsi="Times New Roman"/>
          <w:sz w:val="24"/>
          <w:szCs w:val="24"/>
          <w:lang w:val="kk-KZ" w:eastAsia="ru-RU"/>
        </w:rPr>
        <w:t>де сезімталдығы жоғары талдаудың көмегімен анастрозол 1 мг тәуліктік дозада эстрадиол деңгейінің 80%-дан астам бәсеңдеуін туғызды</w:t>
      </w:r>
      <w:r w:rsidR="00020807"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7B777AE8" w14:textId="77777777" w:rsidR="00020807" w:rsidRPr="00EB2915" w:rsidRDefault="00137520" w:rsidP="005562DE">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Анастрозолдың прогестагендік, андрогендік немесе эстрогендік белсенділігі жоқ</w:t>
      </w:r>
      <w:r w:rsidR="00020807"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31B31D9A" w14:textId="77777777" w:rsidR="009526C9" w:rsidRPr="00EB2915" w:rsidRDefault="009526C9" w:rsidP="005562DE">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 xml:space="preserve">10 мг дейінгі анастрозолдың тәуліктік дозалары кортизолдың немесе альдостеронның адренокортикотропты гормонға (АКТГ) стандартты тестке дейін немесе одан кейін өлшенген </w:t>
      </w:r>
      <w:r w:rsidR="004274DA">
        <w:rPr>
          <w:rFonts w:ascii="Times New Roman" w:hAnsi="Times New Roman"/>
          <w:sz w:val="24"/>
          <w:szCs w:val="24"/>
          <w:lang w:val="kk-KZ" w:eastAsia="ru-RU"/>
        </w:rPr>
        <w:t>секрециясына</w:t>
      </w:r>
      <w:r w:rsidRPr="00EB2915">
        <w:rPr>
          <w:rFonts w:ascii="Times New Roman" w:hAnsi="Times New Roman"/>
          <w:sz w:val="24"/>
          <w:szCs w:val="24"/>
          <w:lang w:val="kk-KZ" w:eastAsia="ru-RU"/>
        </w:rPr>
        <w:t xml:space="preserve"> ешқандай әсер етпейді. Сондықтан кортикоидтарды қосудың қажеті жоқ.</w:t>
      </w:r>
    </w:p>
    <w:p w14:paraId="3F837895" w14:textId="77777777" w:rsidR="00B95AF1" w:rsidRPr="00EB2915" w:rsidRDefault="00B95AF1" w:rsidP="005562DE">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Клини</w:t>
      </w:r>
      <w:r w:rsidR="009526C9" w:rsidRPr="00EB2915">
        <w:rPr>
          <w:rFonts w:ascii="Times New Roman" w:hAnsi="Times New Roman"/>
          <w:i/>
          <w:sz w:val="24"/>
          <w:szCs w:val="24"/>
          <w:lang w:val="kk-KZ" w:eastAsia="ru-RU"/>
        </w:rPr>
        <w:t>калық тиімділігі және қауіпсіздігі</w:t>
      </w:r>
    </w:p>
    <w:p w14:paraId="31B5CB97" w14:textId="77777777" w:rsidR="00B95AF1" w:rsidRPr="00EB2915" w:rsidRDefault="009526C9" w:rsidP="005562DE">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Сүт безінің таралған обыры</w:t>
      </w:r>
    </w:p>
    <w:p w14:paraId="26502311" w14:textId="77777777" w:rsidR="00B95AF1" w:rsidRPr="00EB2915" w:rsidRDefault="005D1D4A" w:rsidP="00B95AF1">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 xml:space="preserve">Сүт безінің таралған обыры бар </w:t>
      </w:r>
      <w:r w:rsidR="00E769E0">
        <w:rPr>
          <w:rFonts w:ascii="Times New Roman" w:hAnsi="Times New Roman"/>
          <w:i/>
          <w:sz w:val="24"/>
          <w:szCs w:val="24"/>
          <w:lang w:val="kk-KZ" w:eastAsia="ru-RU"/>
        </w:rPr>
        <w:t xml:space="preserve">менопаузадан кейінгі </w:t>
      </w:r>
      <w:r w:rsidRPr="00EB2915">
        <w:rPr>
          <w:rFonts w:ascii="Times New Roman" w:hAnsi="Times New Roman"/>
          <w:i/>
          <w:sz w:val="24"/>
          <w:szCs w:val="24"/>
          <w:lang w:val="kk-KZ" w:eastAsia="ru-RU"/>
        </w:rPr>
        <w:t xml:space="preserve"> әйелдерде бірінші желілі  емдеу</w:t>
      </w:r>
    </w:p>
    <w:p w14:paraId="6B5E1A64" w14:textId="77777777" w:rsidR="00B95AF1" w:rsidRPr="00EB2915" w:rsidRDefault="00482C06" w:rsidP="00B95AF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 xml:space="preserve">2 зерттеу (1033IL/0030 зерттеуі және 1033IL/0027 зерттеуі) </w:t>
      </w:r>
      <w:r w:rsidR="00E46864">
        <w:rPr>
          <w:rFonts w:ascii="Times New Roman" w:hAnsi="Times New Roman"/>
          <w:sz w:val="24"/>
          <w:szCs w:val="24"/>
          <w:lang w:val="kk-KZ" w:eastAsia="ru-RU"/>
        </w:rPr>
        <w:t xml:space="preserve">менопаузадан кейінгі </w:t>
      </w:r>
      <w:r w:rsidRPr="00EB2915">
        <w:rPr>
          <w:rFonts w:ascii="Times New Roman" w:hAnsi="Times New Roman"/>
          <w:sz w:val="24"/>
          <w:szCs w:val="24"/>
          <w:lang w:val="kk-KZ" w:eastAsia="ru-RU"/>
        </w:rPr>
        <w:t xml:space="preserve"> кезеңіндегі әйелдерде гормон рецепторларының немесе белгісіз жергілікті таралған гормон рецепторларының немесе сүт безінің метастаздық обырының бірінші желідегі емі ретінде тамоксифенмен салыстырғанда анастрозолдың тиімділігін бағалау мақсатында жүргізілді. Жалпы алғанда, 1021 пациент тәулігіне бір рет 1 мг анастрозолды немесе тәулігіне бір рет 20 мг тамоксифенді алуға рандомизацияланған. Екі сынақ үшін де негізгі ақырғы нүктелер ісіктің үдеуіне дейінгі уақыт, ісік жауабының объективті жылдамдығы және қауіпсіздік болды</w:t>
      </w:r>
      <w:r w:rsidR="00B95AF1"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142758A8" w14:textId="77777777" w:rsidR="00D81A7C" w:rsidRPr="00EB2915" w:rsidRDefault="00B943A0" w:rsidP="00B95AF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Бастапқы ақырғы нүктелерге қатысты алғанда, 1033IL/0030 зерттеуі ісіктің үдеуіне дейінгі уақыт бойынша анастрозолдың тамоксифенге қарағанда статистикалық маңызды артықшылығы бар екенін көрсетті (қауіптер қатынасы (HR) 1,42, 95% сенімді аралық (СА) [1,11, 1,82], үдеуге дейінгі орташа уақыт анастрозол мен тамоксифен үшін сәйкесінше 11,1 және 5,6 ай, р = 0,006); Ісіктің объективті жауап жиілігі анастрозол мен тамоксифен үшін бірдей болған. 1033IL/0027 зерттеуі анастрозол мен тамоксифеннің ісікке жауаптың объективті көрсеткіштері және ісіктің үдеуіне дейінгі уақыты ұқсас екенін көрсетті. Екінші ақырғы нүктелердің нәтижелері тиімділіктің бастапқы ақырғы нүктелерінің нәтижелерін растады. Екі сынақтың емдеу топтарында өліммен аяқталатын жағдайлар саны тірі қалудың жалпы айырмашылықтары туралы қорытынды жасау үшін барынша аз екені байқалды.</w:t>
      </w:r>
    </w:p>
    <w:p w14:paraId="4480CEEB" w14:textId="77777777" w:rsidR="00146112" w:rsidRPr="00EB2915" w:rsidRDefault="00C9373C" w:rsidP="00146112">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 xml:space="preserve">Сүт безінің таралған обыры бар </w:t>
      </w:r>
      <w:r w:rsidR="00E769E0">
        <w:rPr>
          <w:rFonts w:ascii="Times New Roman" w:hAnsi="Times New Roman"/>
          <w:i/>
          <w:sz w:val="24"/>
          <w:szCs w:val="24"/>
          <w:lang w:val="kk-KZ" w:eastAsia="ru-RU"/>
        </w:rPr>
        <w:t xml:space="preserve">менопаузадан кейінгі </w:t>
      </w:r>
      <w:r w:rsidRPr="00EB2915">
        <w:rPr>
          <w:rFonts w:ascii="Times New Roman" w:hAnsi="Times New Roman"/>
          <w:i/>
          <w:sz w:val="24"/>
          <w:szCs w:val="24"/>
          <w:lang w:val="kk-KZ" w:eastAsia="ru-RU"/>
        </w:rPr>
        <w:t xml:space="preserve"> әйелдерде екінші желілі  емдеу</w:t>
      </w:r>
      <w:r w:rsidR="00467A71" w:rsidRPr="00EB2915">
        <w:rPr>
          <w:rFonts w:ascii="Times New Roman" w:hAnsi="Times New Roman"/>
          <w:i/>
          <w:sz w:val="24"/>
          <w:szCs w:val="24"/>
          <w:lang w:val="kk-KZ" w:eastAsia="ru-RU"/>
        </w:rPr>
        <w:t xml:space="preserve"> </w:t>
      </w:r>
      <w:r w:rsidRPr="00EB2915">
        <w:rPr>
          <w:rFonts w:ascii="Times New Roman" w:hAnsi="Times New Roman"/>
          <w:i/>
          <w:sz w:val="24"/>
          <w:szCs w:val="24"/>
          <w:lang w:val="kk-KZ" w:eastAsia="ru-RU"/>
        </w:rPr>
        <w:t xml:space="preserve"> </w:t>
      </w:r>
    </w:p>
    <w:p w14:paraId="1C8ED574" w14:textId="77777777" w:rsidR="00D81A7C" w:rsidRPr="00EB2915" w:rsidRDefault="00C9373C" w:rsidP="00146112">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 xml:space="preserve">Анастрозол сүт безі обырының кеш немесе ерте сатыларында тамоксифенмен емнен кейін аурудың үдеуі байқалған, сүт безінің таралған обыры бар </w:t>
      </w:r>
      <w:r w:rsidR="00E46864">
        <w:rPr>
          <w:rFonts w:ascii="Times New Roman" w:hAnsi="Times New Roman"/>
          <w:sz w:val="24"/>
          <w:szCs w:val="24"/>
          <w:lang w:val="kk-KZ" w:eastAsia="ru-RU"/>
        </w:rPr>
        <w:t xml:space="preserve">менопаузадан кейінгі </w:t>
      </w:r>
      <w:r w:rsidRPr="00EB2915">
        <w:rPr>
          <w:rFonts w:ascii="Times New Roman" w:hAnsi="Times New Roman"/>
          <w:sz w:val="24"/>
          <w:szCs w:val="24"/>
          <w:lang w:val="kk-KZ" w:eastAsia="ru-RU"/>
        </w:rPr>
        <w:t xml:space="preserve"> кезеңіндегі әйелдерде бақыланатын екі  клиникалық сынақта (0004 Зерттеуі және 0005 Зерттеуі) зерттелді</w:t>
      </w:r>
      <w:r w:rsidR="00146112" w:rsidRPr="00EB2915">
        <w:rPr>
          <w:rFonts w:ascii="Times New Roman" w:hAnsi="Times New Roman"/>
          <w:sz w:val="24"/>
          <w:szCs w:val="24"/>
          <w:lang w:val="kk-KZ" w:eastAsia="ru-RU"/>
        </w:rPr>
        <w:t xml:space="preserve">. </w:t>
      </w:r>
      <w:r w:rsidR="00467A71" w:rsidRPr="00EB2915">
        <w:rPr>
          <w:rFonts w:ascii="Times New Roman" w:hAnsi="Times New Roman"/>
          <w:sz w:val="24"/>
          <w:szCs w:val="24"/>
          <w:lang w:val="kk-KZ" w:eastAsia="ru-RU"/>
        </w:rPr>
        <w:t>Жалпы алғанда, 1 мг немесе 10 мг анастрозолдың бір реттік тәуліктік дозасын немесе күніне төрт рет 40 мг мегестрол ацетатын қабылдау үшін 764 пациент рандомизацияланды</w:t>
      </w:r>
      <w:r w:rsidR="00146112" w:rsidRPr="00EB2915">
        <w:rPr>
          <w:rFonts w:ascii="Times New Roman" w:hAnsi="Times New Roman"/>
          <w:sz w:val="24"/>
          <w:szCs w:val="24"/>
          <w:lang w:val="kk-KZ" w:eastAsia="ru-RU"/>
        </w:rPr>
        <w:t xml:space="preserve">. </w:t>
      </w:r>
      <w:r w:rsidR="003B5582" w:rsidRPr="00EB2915">
        <w:rPr>
          <w:rFonts w:ascii="Times New Roman" w:hAnsi="Times New Roman"/>
          <w:sz w:val="24"/>
          <w:szCs w:val="24"/>
          <w:lang w:val="kk-KZ" w:eastAsia="ru-RU"/>
        </w:rPr>
        <w:t xml:space="preserve">Тиімділіктің негізгі айнымалылары үдеуге дейінгі уақыт </w:t>
      </w:r>
      <w:r w:rsidR="003B5582" w:rsidRPr="00EB2915">
        <w:rPr>
          <w:rFonts w:ascii="Times New Roman" w:hAnsi="Times New Roman"/>
          <w:sz w:val="24"/>
          <w:szCs w:val="24"/>
          <w:lang w:val="kk-KZ" w:eastAsia="ru-RU"/>
        </w:rPr>
        <w:lastRenderedPageBreak/>
        <w:t>және объективті жауаптар жиілігі болды. Сондай-ақ, ұзаққа созылған (24 аптадан астам) тұрақты аурудың жылдамдығы, үдеу жылдамдығы және тірі қалу есептелді. Екі зерттеуде де емдеу топтары арасында тиімділік параметрлерінің кез келгеніне қатысты елеулі айырмашылықтар болған жоқ</w:t>
      </w:r>
      <w:r w:rsidR="00146112" w:rsidRPr="00EB2915">
        <w:rPr>
          <w:rFonts w:ascii="Times New Roman" w:hAnsi="Times New Roman"/>
          <w:sz w:val="24"/>
          <w:szCs w:val="24"/>
          <w:lang w:val="kk-KZ" w:eastAsia="ru-RU"/>
        </w:rPr>
        <w:t>.</w:t>
      </w:r>
      <w:r w:rsidR="003B5582" w:rsidRPr="00EB2915">
        <w:rPr>
          <w:rFonts w:ascii="Times New Roman" w:hAnsi="Times New Roman"/>
          <w:sz w:val="24"/>
          <w:szCs w:val="24"/>
          <w:lang w:val="kk-KZ" w:eastAsia="ru-RU"/>
        </w:rPr>
        <w:t xml:space="preserve"> </w:t>
      </w:r>
      <w:r w:rsidR="00467A71" w:rsidRPr="00EB2915">
        <w:rPr>
          <w:rFonts w:ascii="Times New Roman" w:hAnsi="Times New Roman"/>
          <w:sz w:val="24"/>
          <w:szCs w:val="24"/>
          <w:lang w:val="kk-KZ" w:eastAsia="ru-RU"/>
        </w:rPr>
        <w:t xml:space="preserve"> </w:t>
      </w:r>
    </w:p>
    <w:p w14:paraId="2E9F92F1" w14:textId="77777777" w:rsidR="00105000" w:rsidRPr="00EB2915" w:rsidRDefault="003B5582" w:rsidP="00105000">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Гормон рецепторлары оң пациенттерде ерте инвазивті сүт безі обырын а</w:t>
      </w:r>
      <w:r w:rsidR="00105000" w:rsidRPr="00EB2915">
        <w:rPr>
          <w:rFonts w:ascii="Times New Roman" w:hAnsi="Times New Roman"/>
          <w:i/>
          <w:sz w:val="24"/>
          <w:szCs w:val="24"/>
          <w:lang w:val="kk-KZ" w:eastAsia="ru-RU"/>
        </w:rPr>
        <w:t>дъювант</w:t>
      </w:r>
      <w:r w:rsidRPr="00EB2915">
        <w:rPr>
          <w:rFonts w:ascii="Times New Roman" w:hAnsi="Times New Roman"/>
          <w:i/>
          <w:sz w:val="24"/>
          <w:szCs w:val="24"/>
          <w:lang w:val="kk-KZ" w:eastAsia="ru-RU"/>
        </w:rPr>
        <w:t>ты емдеу</w:t>
      </w:r>
    </w:p>
    <w:p w14:paraId="3AD4EC30" w14:textId="77777777" w:rsidR="00146112" w:rsidRPr="00EB2915" w:rsidRDefault="00CA5849" w:rsidP="00105000">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 xml:space="preserve">5 жыл бойы емделген сүт безінің операция жасалатын обыры бар </w:t>
      </w:r>
      <w:r w:rsidR="00E46864">
        <w:rPr>
          <w:rFonts w:ascii="Times New Roman" w:hAnsi="Times New Roman"/>
          <w:sz w:val="24"/>
          <w:szCs w:val="24"/>
          <w:lang w:val="kk-KZ" w:eastAsia="ru-RU"/>
        </w:rPr>
        <w:t xml:space="preserve">менопаузадан кейінгі </w:t>
      </w:r>
      <w:r w:rsidRPr="00EB2915">
        <w:rPr>
          <w:rFonts w:ascii="Times New Roman" w:hAnsi="Times New Roman"/>
          <w:sz w:val="24"/>
          <w:szCs w:val="24"/>
          <w:lang w:val="kk-KZ" w:eastAsia="ru-RU"/>
        </w:rPr>
        <w:t xml:space="preserve"> кезеңіндегі 9366 әйелдің қатысуымен жүргізілген III фазадағы үлкен зерттеуде (төмендегіні қараңыз) аурусыз тірі қалу бойынша анастрозолдың статистикалық тұрғыда тамоксифеннен  асып түсетіні анықталды. Аурусыз тірі қалуға қатысты артықшылық  гормон рецепторлары оң проспективті анықталған популяция үшін тамоксифенмен салыстырғанда анастрозолдың пайдасына көбірек байқалды</w:t>
      </w:r>
      <w:r w:rsidR="00105000"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1575AF9A" w14:textId="77777777" w:rsidR="00932A3C" w:rsidRPr="00EB2915" w:rsidRDefault="00265E1B" w:rsidP="00105000">
      <w:pPr>
        <w:autoSpaceDE w:val="0"/>
        <w:autoSpaceDN w:val="0"/>
        <w:adjustRightInd w:val="0"/>
        <w:spacing w:after="0" w:line="240" w:lineRule="auto"/>
        <w:jc w:val="both"/>
        <w:rPr>
          <w:rFonts w:ascii="Times New Roman" w:hAnsi="Times New Roman"/>
          <w:bCs/>
          <w:sz w:val="24"/>
          <w:szCs w:val="24"/>
          <w:lang w:val="kk-KZ" w:eastAsia="ru-RU"/>
        </w:rPr>
      </w:pPr>
      <w:r w:rsidRPr="00EB2915">
        <w:rPr>
          <w:rFonts w:ascii="Times New Roman" w:hAnsi="Times New Roman"/>
          <w:bCs/>
          <w:sz w:val="24"/>
          <w:szCs w:val="24"/>
          <w:lang w:val="kk-KZ" w:eastAsia="ru-RU"/>
        </w:rPr>
        <w:t>3</w:t>
      </w:r>
      <w:r w:rsidR="00CA5849" w:rsidRPr="00EB2915">
        <w:rPr>
          <w:rFonts w:ascii="Times New Roman" w:hAnsi="Times New Roman"/>
          <w:bCs/>
          <w:sz w:val="24"/>
          <w:szCs w:val="24"/>
          <w:lang w:val="kk-KZ" w:eastAsia="ru-RU"/>
        </w:rPr>
        <w:t>-кесте.</w:t>
      </w:r>
      <w:r w:rsidRPr="00EB2915">
        <w:rPr>
          <w:rFonts w:ascii="Times New Roman" w:hAnsi="Times New Roman"/>
          <w:bCs/>
          <w:sz w:val="24"/>
          <w:szCs w:val="24"/>
          <w:lang w:val="kk-KZ" w:eastAsia="ru-RU"/>
        </w:rPr>
        <w:t xml:space="preserve"> ATAC</w:t>
      </w:r>
      <w:r w:rsidR="00CA5849" w:rsidRPr="00EB2915">
        <w:rPr>
          <w:rFonts w:ascii="Times New Roman" w:hAnsi="Times New Roman"/>
          <w:bCs/>
          <w:sz w:val="24"/>
          <w:szCs w:val="24"/>
          <w:lang w:val="kk-KZ" w:eastAsia="ru-RU"/>
        </w:rPr>
        <w:t xml:space="preserve"> ақырғы нүктелерінің мәліметтер жиынтығы: 5 жылдық емдеудің аяқталуына талдау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35"/>
        <w:gridCol w:w="12"/>
        <w:gridCol w:w="1670"/>
        <w:gridCol w:w="1635"/>
        <w:gridCol w:w="12"/>
        <w:gridCol w:w="1587"/>
      </w:tblGrid>
      <w:tr w:rsidR="004C2B57" w:rsidRPr="00EB2915" w14:paraId="467B97EA" w14:textId="77777777" w:rsidTr="005F46C0">
        <w:tc>
          <w:tcPr>
            <w:tcW w:w="2515" w:type="dxa"/>
            <w:vMerge w:val="restart"/>
            <w:shd w:val="clear" w:color="auto" w:fill="auto"/>
          </w:tcPr>
          <w:p w14:paraId="5EDE6955" w14:textId="77777777" w:rsidR="004C2B57" w:rsidRPr="00EB2915" w:rsidRDefault="00F51733" w:rsidP="007A6C54">
            <w:pPr>
              <w:autoSpaceDE w:val="0"/>
              <w:autoSpaceDN w:val="0"/>
              <w:adjustRightInd w:val="0"/>
              <w:spacing w:after="0" w:line="240" w:lineRule="auto"/>
              <w:jc w:val="both"/>
              <w:rPr>
                <w:rFonts w:ascii="Times New Roman" w:hAnsi="Times New Roman"/>
                <w:b/>
                <w:sz w:val="24"/>
                <w:szCs w:val="24"/>
                <w:lang w:val="kk-KZ" w:eastAsia="ru-RU"/>
              </w:rPr>
            </w:pPr>
            <w:r w:rsidRPr="00EB2915">
              <w:rPr>
                <w:rFonts w:ascii="Times New Roman" w:hAnsi="Times New Roman"/>
                <w:b/>
                <w:sz w:val="24"/>
                <w:szCs w:val="24"/>
                <w:lang w:val="kk-KZ" w:eastAsia="ru-RU"/>
              </w:rPr>
              <w:t>Тиімділіктің ақырғы нүктелері</w:t>
            </w:r>
          </w:p>
        </w:tc>
        <w:tc>
          <w:tcPr>
            <w:tcW w:w="6551" w:type="dxa"/>
            <w:gridSpan w:val="6"/>
            <w:shd w:val="clear" w:color="auto" w:fill="auto"/>
          </w:tcPr>
          <w:p w14:paraId="157BB92C" w14:textId="77777777" w:rsidR="004C2B57" w:rsidRPr="00EB2915" w:rsidRDefault="00F51733" w:rsidP="007A6C54">
            <w:pPr>
              <w:autoSpaceDE w:val="0"/>
              <w:autoSpaceDN w:val="0"/>
              <w:adjustRightInd w:val="0"/>
              <w:spacing w:after="0" w:line="240" w:lineRule="auto"/>
              <w:jc w:val="center"/>
              <w:rPr>
                <w:rFonts w:ascii="Times New Roman" w:hAnsi="Times New Roman"/>
                <w:b/>
                <w:sz w:val="24"/>
                <w:szCs w:val="24"/>
                <w:lang w:eastAsia="ru-RU"/>
              </w:rPr>
            </w:pPr>
            <w:proofErr w:type="spellStart"/>
            <w:r w:rsidRPr="00EB2915">
              <w:rPr>
                <w:rFonts w:ascii="Times New Roman" w:hAnsi="Times New Roman"/>
                <w:b/>
                <w:sz w:val="24"/>
                <w:szCs w:val="24"/>
                <w:lang w:eastAsia="ru-RU"/>
              </w:rPr>
              <w:t>Оқиғалар</w:t>
            </w:r>
            <w:proofErr w:type="spellEnd"/>
            <w:r w:rsidRPr="00EB2915">
              <w:rPr>
                <w:rFonts w:ascii="Times New Roman" w:hAnsi="Times New Roman"/>
                <w:b/>
                <w:sz w:val="24"/>
                <w:szCs w:val="24"/>
                <w:lang w:eastAsia="ru-RU"/>
              </w:rPr>
              <w:t xml:space="preserve"> саны (</w:t>
            </w:r>
            <w:proofErr w:type="spellStart"/>
            <w:r w:rsidRPr="00EB2915">
              <w:rPr>
                <w:rFonts w:ascii="Times New Roman" w:hAnsi="Times New Roman"/>
                <w:b/>
                <w:sz w:val="24"/>
                <w:szCs w:val="24"/>
                <w:lang w:eastAsia="ru-RU"/>
              </w:rPr>
              <w:t>жиілігі</w:t>
            </w:r>
            <w:proofErr w:type="spellEnd"/>
            <w:r w:rsidR="004C2B57" w:rsidRPr="00EB2915">
              <w:rPr>
                <w:rFonts w:ascii="Times New Roman" w:hAnsi="Times New Roman"/>
                <w:b/>
                <w:sz w:val="24"/>
                <w:szCs w:val="24"/>
                <w:lang w:eastAsia="ru-RU"/>
              </w:rPr>
              <w:t>)</w:t>
            </w:r>
          </w:p>
        </w:tc>
      </w:tr>
      <w:tr w:rsidR="004C2B57" w:rsidRPr="00EB2915" w14:paraId="503EFB87" w14:textId="77777777" w:rsidTr="005F46C0">
        <w:tc>
          <w:tcPr>
            <w:tcW w:w="2515" w:type="dxa"/>
            <w:vMerge/>
            <w:shd w:val="clear" w:color="auto" w:fill="auto"/>
          </w:tcPr>
          <w:p w14:paraId="0E7FB810"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p>
        </w:tc>
        <w:tc>
          <w:tcPr>
            <w:tcW w:w="3317" w:type="dxa"/>
            <w:gridSpan w:val="3"/>
            <w:shd w:val="clear" w:color="auto" w:fill="auto"/>
          </w:tcPr>
          <w:p w14:paraId="54C4FF4D" w14:textId="77777777" w:rsidR="004C2B57" w:rsidRPr="00EB2915" w:rsidRDefault="00F51733" w:rsidP="007A6C54">
            <w:pPr>
              <w:autoSpaceDE w:val="0"/>
              <w:autoSpaceDN w:val="0"/>
              <w:adjustRightInd w:val="0"/>
              <w:spacing w:after="0" w:line="240" w:lineRule="auto"/>
              <w:jc w:val="both"/>
              <w:rPr>
                <w:rFonts w:ascii="Times New Roman" w:hAnsi="Times New Roman"/>
                <w:b/>
                <w:sz w:val="24"/>
                <w:szCs w:val="24"/>
                <w:lang w:val="kk-KZ" w:eastAsia="ru-RU"/>
              </w:rPr>
            </w:pPr>
            <w:r w:rsidRPr="00EB2915">
              <w:rPr>
                <w:rFonts w:ascii="Times New Roman" w:hAnsi="Times New Roman"/>
                <w:b/>
                <w:sz w:val="24"/>
                <w:szCs w:val="24"/>
                <w:lang w:val="kk-KZ" w:eastAsia="ru-RU"/>
              </w:rPr>
              <w:t>Емделуге ниеттенген тұрғындар</w:t>
            </w:r>
          </w:p>
        </w:tc>
        <w:tc>
          <w:tcPr>
            <w:tcW w:w="3234" w:type="dxa"/>
            <w:gridSpan w:val="3"/>
            <w:shd w:val="clear" w:color="auto" w:fill="auto"/>
          </w:tcPr>
          <w:p w14:paraId="2482FD5F" w14:textId="77777777" w:rsidR="004C2B57" w:rsidRPr="00EB2915" w:rsidRDefault="00F51733" w:rsidP="00F51733">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val="kk-KZ" w:eastAsia="ru-RU"/>
              </w:rPr>
              <w:t>Ісік статусы</w:t>
            </w:r>
            <w:r w:rsidR="004C2B57" w:rsidRPr="00EB2915">
              <w:rPr>
                <w:rFonts w:ascii="Times New Roman" w:hAnsi="Times New Roman"/>
                <w:b/>
                <w:sz w:val="24"/>
                <w:szCs w:val="24"/>
                <w:lang w:eastAsia="ru-RU"/>
              </w:rPr>
              <w:t xml:space="preserve">, </w:t>
            </w:r>
            <w:r w:rsidRPr="00EB2915">
              <w:rPr>
                <w:rFonts w:ascii="Times New Roman" w:hAnsi="Times New Roman"/>
                <w:b/>
                <w:sz w:val="24"/>
                <w:szCs w:val="24"/>
                <w:lang w:eastAsia="ru-RU"/>
              </w:rPr>
              <w:t>гормон</w:t>
            </w:r>
            <w:r w:rsidRPr="00EB2915">
              <w:rPr>
                <w:rFonts w:ascii="Times New Roman" w:hAnsi="Times New Roman"/>
                <w:b/>
                <w:sz w:val="24"/>
                <w:szCs w:val="24"/>
                <w:lang w:val="kk-KZ" w:eastAsia="ru-RU"/>
              </w:rPr>
              <w:t xml:space="preserve"> </w:t>
            </w:r>
            <w:r w:rsidRPr="00EB2915">
              <w:rPr>
                <w:rFonts w:ascii="Times New Roman" w:hAnsi="Times New Roman"/>
                <w:b/>
                <w:sz w:val="24"/>
                <w:szCs w:val="24"/>
                <w:lang w:eastAsia="ru-RU"/>
              </w:rPr>
              <w:t>рецептор</w:t>
            </w:r>
            <w:r w:rsidRPr="00EB2915">
              <w:rPr>
                <w:rFonts w:ascii="Times New Roman" w:hAnsi="Times New Roman"/>
                <w:b/>
                <w:sz w:val="24"/>
                <w:szCs w:val="24"/>
                <w:lang w:val="kk-KZ" w:eastAsia="ru-RU"/>
              </w:rPr>
              <w:t>лары бойынша оң</w:t>
            </w:r>
            <w:r w:rsidR="004C2B57" w:rsidRPr="00EB2915">
              <w:rPr>
                <w:rFonts w:ascii="Times New Roman" w:hAnsi="Times New Roman"/>
                <w:b/>
                <w:sz w:val="24"/>
                <w:szCs w:val="24"/>
                <w:lang w:eastAsia="ru-RU"/>
              </w:rPr>
              <w:t xml:space="preserve"> </w:t>
            </w:r>
          </w:p>
        </w:tc>
      </w:tr>
      <w:tr w:rsidR="004C2B57" w:rsidRPr="00EB2915" w14:paraId="3711D071" w14:textId="77777777" w:rsidTr="005F46C0">
        <w:tc>
          <w:tcPr>
            <w:tcW w:w="2515" w:type="dxa"/>
            <w:vMerge/>
            <w:shd w:val="clear" w:color="auto" w:fill="auto"/>
          </w:tcPr>
          <w:p w14:paraId="1B4457F7" w14:textId="77777777" w:rsidR="004C2B57" w:rsidRPr="00EB2915" w:rsidRDefault="004C2B57" w:rsidP="007A6C54">
            <w:pPr>
              <w:autoSpaceDE w:val="0"/>
              <w:autoSpaceDN w:val="0"/>
              <w:adjustRightInd w:val="0"/>
              <w:spacing w:after="0" w:line="240" w:lineRule="auto"/>
              <w:jc w:val="both"/>
              <w:rPr>
                <w:rFonts w:ascii="Times New Roman" w:hAnsi="Times New Roman"/>
                <w:sz w:val="24"/>
                <w:szCs w:val="24"/>
                <w:lang w:eastAsia="ru-RU"/>
              </w:rPr>
            </w:pPr>
          </w:p>
        </w:tc>
        <w:tc>
          <w:tcPr>
            <w:tcW w:w="1635" w:type="dxa"/>
            <w:shd w:val="clear" w:color="auto" w:fill="auto"/>
          </w:tcPr>
          <w:p w14:paraId="27EF641E"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proofErr w:type="spellStart"/>
            <w:r w:rsidRPr="00EB2915">
              <w:rPr>
                <w:rFonts w:ascii="Times New Roman" w:hAnsi="Times New Roman"/>
                <w:b/>
                <w:sz w:val="24"/>
                <w:szCs w:val="24"/>
                <w:lang w:eastAsia="ru-RU"/>
              </w:rPr>
              <w:t>Анастрозол</w:t>
            </w:r>
            <w:proofErr w:type="spellEnd"/>
          </w:p>
          <w:p w14:paraId="25E08E05"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(N=3,125)</w:t>
            </w:r>
          </w:p>
        </w:tc>
        <w:tc>
          <w:tcPr>
            <w:tcW w:w="1682" w:type="dxa"/>
            <w:gridSpan w:val="2"/>
            <w:shd w:val="clear" w:color="auto" w:fill="auto"/>
          </w:tcPr>
          <w:p w14:paraId="32B5155B"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Тамоксифен</w:t>
            </w:r>
          </w:p>
          <w:p w14:paraId="68011F18"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(N=3,116)</w:t>
            </w:r>
          </w:p>
        </w:tc>
        <w:tc>
          <w:tcPr>
            <w:tcW w:w="1635" w:type="dxa"/>
            <w:shd w:val="clear" w:color="auto" w:fill="auto"/>
          </w:tcPr>
          <w:p w14:paraId="0E12D029"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proofErr w:type="spellStart"/>
            <w:r w:rsidRPr="00EB2915">
              <w:rPr>
                <w:rFonts w:ascii="Times New Roman" w:hAnsi="Times New Roman"/>
                <w:b/>
                <w:sz w:val="24"/>
                <w:szCs w:val="24"/>
                <w:lang w:eastAsia="ru-RU"/>
              </w:rPr>
              <w:t>Анастрозол</w:t>
            </w:r>
            <w:proofErr w:type="spellEnd"/>
          </w:p>
          <w:p w14:paraId="02C872B7"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(N=2,618)</w:t>
            </w:r>
          </w:p>
        </w:tc>
        <w:tc>
          <w:tcPr>
            <w:tcW w:w="1599" w:type="dxa"/>
            <w:gridSpan w:val="2"/>
            <w:shd w:val="clear" w:color="auto" w:fill="auto"/>
          </w:tcPr>
          <w:p w14:paraId="5EE58456"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Тамоксифен</w:t>
            </w:r>
          </w:p>
          <w:p w14:paraId="2612B761" w14:textId="77777777" w:rsidR="004C2B57" w:rsidRPr="00EB2915" w:rsidRDefault="004C2B57"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eastAsia="ru-RU"/>
              </w:rPr>
              <w:t>(N=2,598)</w:t>
            </w:r>
          </w:p>
        </w:tc>
      </w:tr>
      <w:tr w:rsidR="00932A3C" w:rsidRPr="00EB2915" w14:paraId="3D323B55" w14:textId="77777777" w:rsidTr="005F46C0">
        <w:tc>
          <w:tcPr>
            <w:tcW w:w="2515" w:type="dxa"/>
            <w:shd w:val="clear" w:color="auto" w:fill="auto"/>
          </w:tcPr>
          <w:p w14:paraId="41764E7A" w14:textId="77777777" w:rsidR="00932A3C" w:rsidRPr="00EB2915" w:rsidRDefault="00F51733"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val="kk-KZ" w:eastAsia="ru-RU"/>
              </w:rPr>
              <w:t>Аурусыз тірі қалу</w:t>
            </w:r>
            <w:r w:rsidR="004C2B57" w:rsidRPr="00EB2915">
              <w:rPr>
                <w:rFonts w:ascii="Times New Roman" w:hAnsi="Times New Roman"/>
                <w:b/>
                <w:sz w:val="24"/>
                <w:szCs w:val="24"/>
                <w:vertAlign w:val="superscript"/>
                <w:lang w:eastAsia="ru-RU"/>
              </w:rPr>
              <w:t>а</w:t>
            </w:r>
          </w:p>
        </w:tc>
        <w:tc>
          <w:tcPr>
            <w:tcW w:w="1635" w:type="dxa"/>
            <w:shd w:val="clear" w:color="auto" w:fill="auto"/>
          </w:tcPr>
          <w:p w14:paraId="72AD6679" w14:textId="77777777" w:rsidR="00932A3C" w:rsidRPr="00EB2915" w:rsidRDefault="004C2B57"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575 (18.4)</w:t>
            </w:r>
          </w:p>
        </w:tc>
        <w:tc>
          <w:tcPr>
            <w:tcW w:w="1682" w:type="dxa"/>
            <w:gridSpan w:val="2"/>
            <w:shd w:val="clear" w:color="auto" w:fill="auto"/>
          </w:tcPr>
          <w:p w14:paraId="01412D17" w14:textId="77777777" w:rsidR="00932A3C" w:rsidRPr="00EB2915" w:rsidRDefault="004C2B57"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651 (20.9)</w:t>
            </w:r>
          </w:p>
        </w:tc>
        <w:tc>
          <w:tcPr>
            <w:tcW w:w="1635" w:type="dxa"/>
            <w:shd w:val="clear" w:color="auto" w:fill="auto"/>
          </w:tcPr>
          <w:p w14:paraId="3C6B8C05" w14:textId="77777777" w:rsidR="00932A3C" w:rsidRPr="00EB2915" w:rsidRDefault="004C2B57"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424 (16.2)</w:t>
            </w:r>
          </w:p>
        </w:tc>
        <w:tc>
          <w:tcPr>
            <w:tcW w:w="1599" w:type="dxa"/>
            <w:gridSpan w:val="2"/>
            <w:shd w:val="clear" w:color="auto" w:fill="auto"/>
          </w:tcPr>
          <w:p w14:paraId="04E76C4B" w14:textId="77777777" w:rsidR="00932A3C" w:rsidRPr="00EB2915" w:rsidRDefault="004C2B57"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497 (19.1)</w:t>
            </w:r>
          </w:p>
        </w:tc>
      </w:tr>
      <w:tr w:rsidR="004C2B57" w:rsidRPr="00EB2915" w14:paraId="1E6D4DB1" w14:textId="77777777" w:rsidTr="005F46C0">
        <w:tc>
          <w:tcPr>
            <w:tcW w:w="2515" w:type="dxa"/>
            <w:shd w:val="clear" w:color="auto" w:fill="auto"/>
          </w:tcPr>
          <w:p w14:paraId="4B1B0DA9" w14:textId="77777777" w:rsidR="004C2B57" w:rsidRPr="00EB2915" w:rsidRDefault="00F51733" w:rsidP="007A6C54">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Қауіптер қатынасы</w:t>
            </w:r>
          </w:p>
        </w:tc>
        <w:tc>
          <w:tcPr>
            <w:tcW w:w="3317" w:type="dxa"/>
            <w:gridSpan w:val="3"/>
            <w:shd w:val="clear" w:color="auto" w:fill="auto"/>
          </w:tcPr>
          <w:p w14:paraId="67E7E7CE"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0.87</w:t>
            </w:r>
          </w:p>
        </w:tc>
        <w:tc>
          <w:tcPr>
            <w:tcW w:w="3234" w:type="dxa"/>
            <w:gridSpan w:val="3"/>
            <w:shd w:val="clear" w:color="auto" w:fill="auto"/>
          </w:tcPr>
          <w:p w14:paraId="46B4BAC1"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0.83</w:t>
            </w:r>
          </w:p>
        </w:tc>
      </w:tr>
      <w:tr w:rsidR="004C2B57" w:rsidRPr="00EB2915" w14:paraId="42690759" w14:textId="77777777" w:rsidTr="005F46C0">
        <w:tc>
          <w:tcPr>
            <w:tcW w:w="2515" w:type="dxa"/>
            <w:shd w:val="clear" w:color="auto" w:fill="auto"/>
          </w:tcPr>
          <w:p w14:paraId="624A2F07" w14:textId="77777777" w:rsidR="004C2B57" w:rsidRPr="00EB2915" w:rsidRDefault="00F51733"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004C2B57"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52FB146E"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0,78–0,97</w:t>
            </w:r>
          </w:p>
        </w:tc>
        <w:tc>
          <w:tcPr>
            <w:tcW w:w="3234" w:type="dxa"/>
            <w:gridSpan w:val="3"/>
            <w:shd w:val="clear" w:color="auto" w:fill="auto"/>
          </w:tcPr>
          <w:p w14:paraId="054BA797"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0,73–0,94</w:t>
            </w:r>
          </w:p>
        </w:tc>
      </w:tr>
      <w:tr w:rsidR="004C2B57" w:rsidRPr="00EB2915" w14:paraId="6921FA93" w14:textId="77777777" w:rsidTr="005F46C0">
        <w:tc>
          <w:tcPr>
            <w:tcW w:w="2515" w:type="dxa"/>
            <w:shd w:val="clear" w:color="auto" w:fill="auto"/>
          </w:tcPr>
          <w:p w14:paraId="524BC3B6" w14:textId="77777777" w:rsidR="004C2B57" w:rsidRPr="00EB2915" w:rsidRDefault="004C2B57"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3FA009EA"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0.0127</w:t>
            </w:r>
          </w:p>
        </w:tc>
        <w:tc>
          <w:tcPr>
            <w:tcW w:w="3234" w:type="dxa"/>
            <w:gridSpan w:val="3"/>
            <w:shd w:val="clear" w:color="auto" w:fill="auto"/>
          </w:tcPr>
          <w:p w14:paraId="79A925F4" w14:textId="77777777" w:rsidR="004C2B57" w:rsidRPr="00EB2915" w:rsidRDefault="004C2B5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0.0049</w:t>
            </w:r>
          </w:p>
        </w:tc>
      </w:tr>
      <w:tr w:rsidR="004C2B57" w:rsidRPr="00EB2915" w14:paraId="14CC6D2C" w14:textId="77777777" w:rsidTr="005F46C0">
        <w:tc>
          <w:tcPr>
            <w:tcW w:w="2515" w:type="dxa"/>
            <w:shd w:val="clear" w:color="auto" w:fill="auto"/>
          </w:tcPr>
          <w:p w14:paraId="5796B9D5" w14:textId="77777777" w:rsidR="004C2B57" w:rsidRPr="00EB2915" w:rsidRDefault="00E46864" w:rsidP="007A6C54">
            <w:pPr>
              <w:autoSpaceDE w:val="0"/>
              <w:autoSpaceDN w:val="0"/>
              <w:adjustRightInd w:val="0"/>
              <w:spacing w:after="0" w:line="240" w:lineRule="auto"/>
              <w:jc w:val="both"/>
              <w:rPr>
                <w:rFonts w:ascii="Times New Roman" w:hAnsi="Times New Roman"/>
                <w:b/>
                <w:sz w:val="24"/>
                <w:szCs w:val="24"/>
                <w:lang w:val="en-US" w:eastAsia="ru-RU"/>
              </w:rPr>
            </w:pPr>
            <w:r>
              <w:rPr>
                <w:rFonts w:ascii="Times New Roman" w:hAnsi="Times New Roman"/>
                <w:b/>
                <w:sz w:val="24"/>
                <w:szCs w:val="24"/>
                <w:lang w:val="kk-KZ" w:eastAsia="ru-RU"/>
              </w:rPr>
              <w:t>К</w:t>
            </w:r>
            <w:r w:rsidRPr="00E46864">
              <w:rPr>
                <w:rFonts w:ascii="Times New Roman" w:hAnsi="Times New Roman"/>
                <w:b/>
                <w:sz w:val="24"/>
                <w:szCs w:val="24"/>
                <w:lang w:val="kk-KZ" w:eastAsia="ru-RU"/>
              </w:rPr>
              <w:t xml:space="preserve">ешіктірілген </w:t>
            </w:r>
            <w:r w:rsidR="00F51733" w:rsidRPr="00EB2915">
              <w:rPr>
                <w:rFonts w:ascii="Times New Roman" w:hAnsi="Times New Roman"/>
                <w:b/>
                <w:sz w:val="24"/>
                <w:szCs w:val="24"/>
                <w:lang w:val="kk-KZ" w:eastAsia="ru-RU"/>
              </w:rPr>
              <w:t>ауырусыз тірі қалу</w:t>
            </w:r>
            <w:r w:rsidR="00C83170" w:rsidRPr="00EB2915">
              <w:rPr>
                <w:rFonts w:ascii="Times New Roman" w:hAnsi="Times New Roman"/>
                <w:b/>
                <w:sz w:val="24"/>
                <w:szCs w:val="24"/>
                <w:vertAlign w:val="superscript"/>
                <w:lang w:val="en-US" w:eastAsia="ru-RU"/>
              </w:rPr>
              <w:t>b</w:t>
            </w:r>
          </w:p>
        </w:tc>
        <w:tc>
          <w:tcPr>
            <w:tcW w:w="1635" w:type="dxa"/>
            <w:shd w:val="clear" w:color="auto" w:fill="auto"/>
          </w:tcPr>
          <w:p w14:paraId="4C6417D0" w14:textId="77777777" w:rsidR="004C2B57" w:rsidRPr="00EB2915" w:rsidRDefault="00C83170"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500 (16.0)</w:t>
            </w:r>
          </w:p>
        </w:tc>
        <w:tc>
          <w:tcPr>
            <w:tcW w:w="1682" w:type="dxa"/>
            <w:gridSpan w:val="2"/>
            <w:shd w:val="clear" w:color="auto" w:fill="auto"/>
          </w:tcPr>
          <w:p w14:paraId="36F274EF" w14:textId="77777777" w:rsidR="004C2B57" w:rsidRPr="00EB2915" w:rsidRDefault="00C83170"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530 (17.0)</w:t>
            </w:r>
          </w:p>
        </w:tc>
        <w:tc>
          <w:tcPr>
            <w:tcW w:w="1635" w:type="dxa"/>
            <w:shd w:val="clear" w:color="auto" w:fill="auto"/>
          </w:tcPr>
          <w:p w14:paraId="0E7CBDA8" w14:textId="77777777" w:rsidR="004C2B57" w:rsidRPr="00EB2915" w:rsidRDefault="00C83170"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370 (14.1)</w:t>
            </w:r>
          </w:p>
        </w:tc>
        <w:tc>
          <w:tcPr>
            <w:tcW w:w="1599" w:type="dxa"/>
            <w:gridSpan w:val="2"/>
            <w:shd w:val="clear" w:color="auto" w:fill="auto"/>
          </w:tcPr>
          <w:p w14:paraId="62849EC9" w14:textId="77777777" w:rsidR="004C2B57" w:rsidRPr="00EB2915" w:rsidRDefault="00C83170"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394 (15.2)</w:t>
            </w:r>
          </w:p>
        </w:tc>
      </w:tr>
      <w:tr w:rsidR="00C83170" w:rsidRPr="00EB2915" w14:paraId="30D8FF40" w14:textId="77777777" w:rsidTr="005F46C0">
        <w:tc>
          <w:tcPr>
            <w:tcW w:w="2515" w:type="dxa"/>
            <w:shd w:val="clear" w:color="auto" w:fill="auto"/>
          </w:tcPr>
          <w:p w14:paraId="0184F6E6" w14:textId="77777777" w:rsidR="00C83170"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3317" w:type="dxa"/>
            <w:gridSpan w:val="3"/>
            <w:shd w:val="clear" w:color="auto" w:fill="auto"/>
          </w:tcPr>
          <w:p w14:paraId="650074B9" w14:textId="77777777" w:rsidR="00C83170" w:rsidRPr="00EB2915" w:rsidRDefault="00C83170"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0.94</w:t>
            </w:r>
          </w:p>
        </w:tc>
        <w:tc>
          <w:tcPr>
            <w:tcW w:w="3234" w:type="dxa"/>
            <w:gridSpan w:val="3"/>
            <w:shd w:val="clear" w:color="auto" w:fill="auto"/>
          </w:tcPr>
          <w:p w14:paraId="5D8ACCA0" w14:textId="77777777" w:rsidR="00C83170" w:rsidRPr="00EB2915" w:rsidRDefault="00C83170"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0.93</w:t>
            </w:r>
          </w:p>
        </w:tc>
      </w:tr>
      <w:tr w:rsidR="00C83170" w:rsidRPr="00EB2915" w14:paraId="348837A0" w14:textId="77777777" w:rsidTr="005F46C0">
        <w:tc>
          <w:tcPr>
            <w:tcW w:w="2515" w:type="dxa"/>
            <w:shd w:val="clear" w:color="auto" w:fill="auto"/>
          </w:tcPr>
          <w:p w14:paraId="0FC50E06" w14:textId="77777777" w:rsidR="00C83170"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15B7B281" w14:textId="77777777" w:rsidR="00C83170" w:rsidRPr="00EB2915" w:rsidRDefault="00C83170"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0,83-1,06</w:t>
            </w:r>
          </w:p>
        </w:tc>
        <w:tc>
          <w:tcPr>
            <w:tcW w:w="3234" w:type="dxa"/>
            <w:gridSpan w:val="3"/>
            <w:shd w:val="clear" w:color="auto" w:fill="auto"/>
          </w:tcPr>
          <w:p w14:paraId="4347CCCA" w14:textId="77777777" w:rsidR="00C83170" w:rsidRPr="00EB2915" w:rsidRDefault="002165E6"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0.80-1.07</w:t>
            </w:r>
          </w:p>
        </w:tc>
      </w:tr>
      <w:tr w:rsidR="002165E6" w:rsidRPr="00EB2915" w14:paraId="70D83585" w14:textId="77777777" w:rsidTr="005F46C0">
        <w:tc>
          <w:tcPr>
            <w:tcW w:w="2515" w:type="dxa"/>
            <w:shd w:val="clear" w:color="auto" w:fill="auto"/>
          </w:tcPr>
          <w:p w14:paraId="68CAD196" w14:textId="77777777" w:rsidR="002165E6" w:rsidRPr="00EB2915" w:rsidRDefault="002165E6"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47D746E0" w14:textId="77777777" w:rsidR="002165E6" w:rsidRPr="00EB2915" w:rsidRDefault="002165E6"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0.2850</w:t>
            </w:r>
          </w:p>
        </w:tc>
        <w:tc>
          <w:tcPr>
            <w:tcW w:w="3234" w:type="dxa"/>
            <w:gridSpan w:val="3"/>
            <w:shd w:val="clear" w:color="auto" w:fill="auto"/>
          </w:tcPr>
          <w:p w14:paraId="28C6E1FB" w14:textId="77777777" w:rsidR="002165E6" w:rsidRPr="00EB2915" w:rsidRDefault="002165E6"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0.2838</w:t>
            </w:r>
          </w:p>
        </w:tc>
      </w:tr>
      <w:tr w:rsidR="00C83170" w:rsidRPr="00EB2915" w14:paraId="5533AEA8" w14:textId="77777777" w:rsidTr="005F46C0">
        <w:tc>
          <w:tcPr>
            <w:tcW w:w="2515" w:type="dxa"/>
            <w:shd w:val="clear" w:color="auto" w:fill="auto"/>
          </w:tcPr>
          <w:p w14:paraId="318A1944" w14:textId="77777777" w:rsidR="00C83170" w:rsidRPr="00EB2915" w:rsidRDefault="00F51733"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val="kk-KZ" w:eastAsia="ru-RU"/>
              </w:rPr>
              <w:t>Қайталануға дейінгі уақыт</w:t>
            </w:r>
            <w:r w:rsidR="0060587D" w:rsidRPr="00EB2915">
              <w:rPr>
                <w:rFonts w:ascii="Times New Roman" w:hAnsi="Times New Roman"/>
                <w:b/>
                <w:sz w:val="24"/>
                <w:szCs w:val="24"/>
                <w:vertAlign w:val="superscript"/>
                <w:lang w:eastAsia="ru-RU"/>
              </w:rPr>
              <w:t>с</w:t>
            </w:r>
          </w:p>
        </w:tc>
        <w:tc>
          <w:tcPr>
            <w:tcW w:w="1635" w:type="dxa"/>
            <w:shd w:val="clear" w:color="auto" w:fill="auto"/>
          </w:tcPr>
          <w:p w14:paraId="19F8198D" w14:textId="77777777" w:rsidR="00C83170" w:rsidRPr="00EB2915" w:rsidRDefault="0060587D"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402 (12.9)</w:t>
            </w:r>
          </w:p>
        </w:tc>
        <w:tc>
          <w:tcPr>
            <w:tcW w:w="1682" w:type="dxa"/>
            <w:gridSpan w:val="2"/>
            <w:shd w:val="clear" w:color="auto" w:fill="auto"/>
          </w:tcPr>
          <w:p w14:paraId="5DF8F383" w14:textId="77777777" w:rsidR="00C83170" w:rsidRPr="00EB2915" w:rsidRDefault="0060587D"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498 (16.0)</w:t>
            </w:r>
          </w:p>
        </w:tc>
        <w:tc>
          <w:tcPr>
            <w:tcW w:w="1635" w:type="dxa"/>
            <w:shd w:val="clear" w:color="auto" w:fill="auto"/>
          </w:tcPr>
          <w:p w14:paraId="32A2D8C2" w14:textId="77777777" w:rsidR="00C83170" w:rsidRPr="00EB2915" w:rsidRDefault="0060587D"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282 (10.8)</w:t>
            </w:r>
          </w:p>
        </w:tc>
        <w:tc>
          <w:tcPr>
            <w:tcW w:w="1599" w:type="dxa"/>
            <w:gridSpan w:val="2"/>
            <w:shd w:val="clear" w:color="auto" w:fill="auto"/>
          </w:tcPr>
          <w:p w14:paraId="2C626118" w14:textId="77777777" w:rsidR="00C83170" w:rsidRPr="00EB2915" w:rsidRDefault="0060587D"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370 (14.2)</w:t>
            </w:r>
          </w:p>
        </w:tc>
      </w:tr>
      <w:tr w:rsidR="007C6E67" w:rsidRPr="00EB2915" w14:paraId="4CFF1304" w14:textId="77777777" w:rsidTr="005F46C0">
        <w:tc>
          <w:tcPr>
            <w:tcW w:w="2515" w:type="dxa"/>
            <w:shd w:val="clear" w:color="auto" w:fill="auto"/>
          </w:tcPr>
          <w:p w14:paraId="3AC0542C" w14:textId="77777777" w:rsidR="007C6E67"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3317" w:type="dxa"/>
            <w:gridSpan w:val="3"/>
            <w:shd w:val="clear" w:color="auto" w:fill="auto"/>
          </w:tcPr>
          <w:p w14:paraId="7F6A0076" w14:textId="77777777" w:rsidR="007C6E67" w:rsidRPr="00EB2915" w:rsidRDefault="007C6E6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0.79</w:t>
            </w:r>
          </w:p>
        </w:tc>
        <w:tc>
          <w:tcPr>
            <w:tcW w:w="3234" w:type="dxa"/>
            <w:gridSpan w:val="3"/>
            <w:shd w:val="clear" w:color="auto" w:fill="auto"/>
          </w:tcPr>
          <w:p w14:paraId="20A09EF6" w14:textId="77777777" w:rsidR="007C6E67" w:rsidRPr="00EB2915" w:rsidRDefault="007C6E6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0.74</w:t>
            </w:r>
          </w:p>
        </w:tc>
      </w:tr>
      <w:tr w:rsidR="007C6E67" w:rsidRPr="00EB2915" w14:paraId="550BEFA7" w14:textId="77777777" w:rsidTr="005F46C0">
        <w:tc>
          <w:tcPr>
            <w:tcW w:w="2515" w:type="dxa"/>
            <w:shd w:val="clear" w:color="auto" w:fill="auto"/>
          </w:tcPr>
          <w:p w14:paraId="70895D83" w14:textId="77777777" w:rsidR="007C6E67"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60D55B5B" w14:textId="77777777" w:rsidR="007C6E67" w:rsidRPr="00EB2915" w:rsidRDefault="007C6E6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0.70-0.90</w:t>
            </w:r>
          </w:p>
        </w:tc>
        <w:tc>
          <w:tcPr>
            <w:tcW w:w="3234" w:type="dxa"/>
            <w:gridSpan w:val="3"/>
            <w:shd w:val="clear" w:color="auto" w:fill="auto"/>
          </w:tcPr>
          <w:p w14:paraId="741E9A22" w14:textId="77777777" w:rsidR="007C6E67" w:rsidRPr="00EB2915" w:rsidRDefault="007C6E67"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0.64-0.87</w:t>
            </w:r>
          </w:p>
        </w:tc>
      </w:tr>
      <w:tr w:rsidR="00A84C91" w:rsidRPr="00EB2915" w14:paraId="049A092A" w14:textId="77777777" w:rsidTr="005F46C0">
        <w:tc>
          <w:tcPr>
            <w:tcW w:w="2515" w:type="dxa"/>
            <w:shd w:val="clear" w:color="auto" w:fill="auto"/>
          </w:tcPr>
          <w:p w14:paraId="45F5C9B0" w14:textId="77777777" w:rsidR="00A84C91" w:rsidRPr="00EB2915" w:rsidRDefault="00A84C91"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01472D9F" w14:textId="77777777" w:rsidR="00A84C91"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0.0005</w:t>
            </w:r>
          </w:p>
        </w:tc>
        <w:tc>
          <w:tcPr>
            <w:tcW w:w="3234" w:type="dxa"/>
            <w:gridSpan w:val="3"/>
            <w:shd w:val="clear" w:color="auto" w:fill="auto"/>
          </w:tcPr>
          <w:p w14:paraId="22ADE795" w14:textId="77777777" w:rsidR="00A84C91"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0.0002</w:t>
            </w:r>
          </w:p>
        </w:tc>
      </w:tr>
      <w:tr w:rsidR="0060587D" w:rsidRPr="00EB2915" w14:paraId="1A5AEAF6" w14:textId="77777777" w:rsidTr="005F46C0">
        <w:tc>
          <w:tcPr>
            <w:tcW w:w="2515" w:type="dxa"/>
            <w:shd w:val="clear" w:color="auto" w:fill="auto"/>
          </w:tcPr>
          <w:p w14:paraId="245E3A8F" w14:textId="77777777" w:rsidR="0060587D" w:rsidRPr="00EB2915" w:rsidRDefault="00E46864" w:rsidP="007A6C54">
            <w:pPr>
              <w:autoSpaceDE w:val="0"/>
              <w:autoSpaceDN w:val="0"/>
              <w:adjustRightInd w:val="0"/>
              <w:spacing w:after="0" w:line="240" w:lineRule="auto"/>
              <w:jc w:val="both"/>
              <w:rPr>
                <w:rFonts w:ascii="Times New Roman" w:hAnsi="Times New Roman"/>
                <w:b/>
                <w:sz w:val="24"/>
                <w:szCs w:val="24"/>
                <w:lang w:val="en-US" w:eastAsia="ru-RU"/>
              </w:rPr>
            </w:pPr>
            <w:r>
              <w:rPr>
                <w:rFonts w:ascii="Times New Roman" w:hAnsi="Times New Roman"/>
                <w:b/>
                <w:sz w:val="24"/>
                <w:szCs w:val="24"/>
                <w:lang w:val="kk-KZ" w:eastAsia="ru-RU"/>
              </w:rPr>
              <w:t>К</w:t>
            </w:r>
            <w:r w:rsidRPr="00E46864">
              <w:rPr>
                <w:rFonts w:ascii="Times New Roman" w:hAnsi="Times New Roman"/>
                <w:b/>
                <w:sz w:val="24"/>
                <w:szCs w:val="24"/>
                <w:lang w:val="kk-KZ" w:eastAsia="ru-RU"/>
              </w:rPr>
              <w:t xml:space="preserve">ешіктірілген </w:t>
            </w:r>
            <w:r w:rsidR="00F51733" w:rsidRPr="00EB2915">
              <w:rPr>
                <w:rFonts w:ascii="Times New Roman" w:hAnsi="Times New Roman"/>
                <w:b/>
                <w:sz w:val="24"/>
                <w:szCs w:val="24"/>
                <w:lang w:val="kk-KZ" w:eastAsia="ru-RU"/>
              </w:rPr>
              <w:t>қайталанулар уақыты</w:t>
            </w:r>
            <w:r w:rsidR="00A84C91" w:rsidRPr="00EB2915">
              <w:rPr>
                <w:rFonts w:ascii="Times New Roman" w:hAnsi="Times New Roman"/>
                <w:b/>
                <w:sz w:val="24"/>
                <w:szCs w:val="24"/>
                <w:vertAlign w:val="superscript"/>
                <w:lang w:val="en-US" w:eastAsia="ru-RU"/>
              </w:rPr>
              <w:t>d</w:t>
            </w:r>
          </w:p>
        </w:tc>
        <w:tc>
          <w:tcPr>
            <w:tcW w:w="1635" w:type="dxa"/>
            <w:shd w:val="clear" w:color="auto" w:fill="auto"/>
          </w:tcPr>
          <w:p w14:paraId="4DF934D0" w14:textId="77777777" w:rsidR="0060587D"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324 (10.4)</w:t>
            </w:r>
          </w:p>
        </w:tc>
        <w:tc>
          <w:tcPr>
            <w:tcW w:w="1682" w:type="dxa"/>
            <w:gridSpan w:val="2"/>
            <w:shd w:val="clear" w:color="auto" w:fill="auto"/>
          </w:tcPr>
          <w:p w14:paraId="6C6BDBE0" w14:textId="77777777" w:rsidR="0060587D"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375 (12.0)</w:t>
            </w:r>
          </w:p>
        </w:tc>
        <w:tc>
          <w:tcPr>
            <w:tcW w:w="1635" w:type="dxa"/>
            <w:shd w:val="clear" w:color="auto" w:fill="auto"/>
          </w:tcPr>
          <w:p w14:paraId="00DF0D7A" w14:textId="77777777" w:rsidR="0060587D"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226 (8.6)</w:t>
            </w:r>
          </w:p>
        </w:tc>
        <w:tc>
          <w:tcPr>
            <w:tcW w:w="1599" w:type="dxa"/>
            <w:gridSpan w:val="2"/>
            <w:shd w:val="clear" w:color="auto" w:fill="auto"/>
          </w:tcPr>
          <w:p w14:paraId="0814A06B" w14:textId="77777777" w:rsidR="0060587D" w:rsidRPr="00EB2915" w:rsidRDefault="00A84C91"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265 (10.2)</w:t>
            </w:r>
          </w:p>
        </w:tc>
      </w:tr>
      <w:tr w:rsidR="00A40ED2" w:rsidRPr="00EB2915" w14:paraId="0990267A" w14:textId="77777777" w:rsidTr="005F46C0">
        <w:tc>
          <w:tcPr>
            <w:tcW w:w="2515" w:type="dxa"/>
            <w:shd w:val="clear" w:color="auto" w:fill="auto"/>
          </w:tcPr>
          <w:p w14:paraId="2CF4A64A" w14:textId="77777777" w:rsidR="00A40ED2"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3317" w:type="dxa"/>
            <w:gridSpan w:val="3"/>
            <w:shd w:val="clear" w:color="auto" w:fill="auto"/>
          </w:tcPr>
          <w:p w14:paraId="409C2895" w14:textId="77777777" w:rsidR="00A40ED2"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0.86</w:t>
            </w:r>
          </w:p>
        </w:tc>
        <w:tc>
          <w:tcPr>
            <w:tcW w:w="3234" w:type="dxa"/>
            <w:gridSpan w:val="3"/>
            <w:shd w:val="clear" w:color="auto" w:fill="auto"/>
          </w:tcPr>
          <w:p w14:paraId="41CDA718" w14:textId="77777777" w:rsidR="00A40ED2"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0.84</w:t>
            </w:r>
          </w:p>
        </w:tc>
      </w:tr>
      <w:tr w:rsidR="00A40ED2" w:rsidRPr="00EB2915" w14:paraId="6105165A" w14:textId="77777777" w:rsidTr="005F46C0">
        <w:tc>
          <w:tcPr>
            <w:tcW w:w="2515" w:type="dxa"/>
            <w:shd w:val="clear" w:color="auto" w:fill="auto"/>
          </w:tcPr>
          <w:p w14:paraId="7A20D93A" w14:textId="77777777" w:rsidR="00A40ED2"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593A8E24" w14:textId="77777777" w:rsidR="00A40ED2"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0.74-0.99</w:t>
            </w:r>
          </w:p>
        </w:tc>
        <w:tc>
          <w:tcPr>
            <w:tcW w:w="3234" w:type="dxa"/>
            <w:gridSpan w:val="3"/>
            <w:shd w:val="clear" w:color="auto" w:fill="auto"/>
          </w:tcPr>
          <w:p w14:paraId="366BCF86" w14:textId="77777777" w:rsidR="00A40ED2"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0.70-1.00</w:t>
            </w:r>
          </w:p>
        </w:tc>
      </w:tr>
      <w:tr w:rsidR="00A40ED2" w:rsidRPr="00EB2915" w14:paraId="7583D54C" w14:textId="77777777" w:rsidTr="005F46C0">
        <w:tc>
          <w:tcPr>
            <w:tcW w:w="2515" w:type="dxa"/>
            <w:shd w:val="clear" w:color="auto" w:fill="auto"/>
          </w:tcPr>
          <w:p w14:paraId="1B377043" w14:textId="77777777" w:rsidR="00A40ED2" w:rsidRPr="00EB2915" w:rsidRDefault="00A40ED2"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38DA6D97" w14:textId="77777777" w:rsidR="00A40ED2" w:rsidRPr="00EB2915" w:rsidRDefault="002A488F"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0.0427</w:t>
            </w:r>
          </w:p>
        </w:tc>
        <w:tc>
          <w:tcPr>
            <w:tcW w:w="3234" w:type="dxa"/>
            <w:gridSpan w:val="3"/>
            <w:shd w:val="clear" w:color="auto" w:fill="auto"/>
          </w:tcPr>
          <w:p w14:paraId="2EAB1CFD" w14:textId="77777777" w:rsidR="00A40ED2" w:rsidRPr="00EB2915" w:rsidRDefault="002A488F"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0.0559</w:t>
            </w:r>
          </w:p>
        </w:tc>
      </w:tr>
      <w:tr w:rsidR="00C738EB" w:rsidRPr="00EB2915" w14:paraId="364552D8" w14:textId="77777777" w:rsidTr="005F46C0">
        <w:tc>
          <w:tcPr>
            <w:tcW w:w="2515" w:type="dxa"/>
            <w:shd w:val="clear" w:color="auto" w:fill="auto"/>
          </w:tcPr>
          <w:p w14:paraId="5D9AB813" w14:textId="77777777" w:rsidR="00C738EB" w:rsidRPr="00EB2915" w:rsidRDefault="00F51733" w:rsidP="00F51733">
            <w:pPr>
              <w:autoSpaceDE w:val="0"/>
              <w:autoSpaceDN w:val="0"/>
              <w:adjustRightInd w:val="0"/>
              <w:spacing w:after="0" w:line="240" w:lineRule="auto"/>
              <w:jc w:val="both"/>
              <w:rPr>
                <w:rFonts w:ascii="Times New Roman" w:hAnsi="Times New Roman"/>
                <w:b/>
                <w:sz w:val="24"/>
                <w:szCs w:val="24"/>
                <w:lang w:eastAsia="ru-RU"/>
              </w:rPr>
            </w:pPr>
            <w:proofErr w:type="spellStart"/>
            <w:r w:rsidRPr="00EB2915">
              <w:rPr>
                <w:rFonts w:ascii="Times New Roman" w:hAnsi="Times New Roman"/>
                <w:b/>
                <w:sz w:val="24"/>
                <w:szCs w:val="24"/>
                <w:lang w:eastAsia="ru-RU"/>
              </w:rPr>
              <w:t>Контралатерал</w:t>
            </w:r>
            <w:proofErr w:type="spellEnd"/>
            <w:r w:rsidRPr="00EB2915">
              <w:rPr>
                <w:rFonts w:ascii="Times New Roman" w:hAnsi="Times New Roman"/>
                <w:b/>
                <w:sz w:val="24"/>
                <w:szCs w:val="24"/>
                <w:lang w:val="kk-KZ" w:eastAsia="ru-RU"/>
              </w:rPr>
              <w:t>ьді</w:t>
            </w:r>
            <w:r w:rsidR="00C738EB" w:rsidRPr="00EB2915">
              <w:rPr>
                <w:rFonts w:ascii="Times New Roman" w:hAnsi="Times New Roman"/>
                <w:b/>
                <w:sz w:val="24"/>
                <w:szCs w:val="24"/>
                <w:lang w:eastAsia="ru-RU"/>
              </w:rPr>
              <w:t xml:space="preserve"> </w:t>
            </w:r>
            <w:r w:rsidRPr="00EB2915">
              <w:rPr>
                <w:rFonts w:ascii="Times New Roman" w:hAnsi="Times New Roman"/>
                <w:b/>
                <w:sz w:val="24"/>
                <w:szCs w:val="24"/>
                <w:lang w:val="kk-KZ" w:eastAsia="ru-RU"/>
              </w:rPr>
              <w:t>бастапқы кеуде</w:t>
            </w:r>
            <w:r w:rsidR="00C738EB" w:rsidRPr="00EB2915">
              <w:rPr>
                <w:rFonts w:ascii="Times New Roman" w:hAnsi="Times New Roman"/>
                <w:b/>
                <w:sz w:val="24"/>
                <w:szCs w:val="24"/>
                <w:lang w:eastAsia="ru-RU"/>
              </w:rPr>
              <w:t xml:space="preserve"> </w:t>
            </w:r>
          </w:p>
        </w:tc>
        <w:tc>
          <w:tcPr>
            <w:tcW w:w="1647" w:type="dxa"/>
            <w:gridSpan w:val="2"/>
            <w:shd w:val="clear" w:color="auto" w:fill="auto"/>
          </w:tcPr>
          <w:p w14:paraId="1394874C" w14:textId="77777777" w:rsidR="00C738EB"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35 (1.1)</w:t>
            </w:r>
          </w:p>
        </w:tc>
        <w:tc>
          <w:tcPr>
            <w:tcW w:w="1670" w:type="dxa"/>
            <w:shd w:val="clear" w:color="auto" w:fill="auto"/>
          </w:tcPr>
          <w:p w14:paraId="441732A5" w14:textId="77777777" w:rsidR="00C738EB"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59 (1.9)</w:t>
            </w:r>
          </w:p>
        </w:tc>
        <w:tc>
          <w:tcPr>
            <w:tcW w:w="1647" w:type="dxa"/>
            <w:gridSpan w:val="2"/>
            <w:shd w:val="clear" w:color="auto" w:fill="auto"/>
          </w:tcPr>
          <w:p w14:paraId="48FEBB15" w14:textId="77777777" w:rsidR="00C738EB"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26 (1.0)</w:t>
            </w:r>
          </w:p>
        </w:tc>
        <w:tc>
          <w:tcPr>
            <w:tcW w:w="1587" w:type="dxa"/>
            <w:shd w:val="clear" w:color="auto" w:fill="auto"/>
          </w:tcPr>
          <w:p w14:paraId="6F5BF7FB" w14:textId="77777777" w:rsidR="00C738EB"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54 (2.1)</w:t>
            </w:r>
          </w:p>
        </w:tc>
      </w:tr>
      <w:tr w:rsidR="002A488F" w:rsidRPr="00EB2915" w14:paraId="742F5B6B" w14:textId="77777777" w:rsidTr="005F46C0">
        <w:tc>
          <w:tcPr>
            <w:tcW w:w="2515" w:type="dxa"/>
            <w:shd w:val="clear" w:color="auto" w:fill="auto"/>
          </w:tcPr>
          <w:p w14:paraId="1C87E949" w14:textId="77777777" w:rsidR="002A488F" w:rsidRPr="00EB2915" w:rsidRDefault="00F51733" w:rsidP="007A6C54">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Мүмкіндіктер арақатынасы</w:t>
            </w:r>
          </w:p>
        </w:tc>
        <w:tc>
          <w:tcPr>
            <w:tcW w:w="3317" w:type="dxa"/>
            <w:gridSpan w:val="3"/>
            <w:shd w:val="clear" w:color="auto" w:fill="auto"/>
          </w:tcPr>
          <w:p w14:paraId="250D4D91"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0.59</w:t>
            </w:r>
          </w:p>
        </w:tc>
        <w:tc>
          <w:tcPr>
            <w:tcW w:w="3234" w:type="dxa"/>
            <w:gridSpan w:val="3"/>
            <w:shd w:val="clear" w:color="auto" w:fill="auto"/>
          </w:tcPr>
          <w:p w14:paraId="0A65886C"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0.47</w:t>
            </w:r>
          </w:p>
        </w:tc>
      </w:tr>
      <w:tr w:rsidR="002A488F" w:rsidRPr="00EB2915" w14:paraId="78218C75" w14:textId="77777777" w:rsidTr="005F46C0">
        <w:tc>
          <w:tcPr>
            <w:tcW w:w="2515" w:type="dxa"/>
            <w:shd w:val="clear" w:color="auto" w:fill="auto"/>
          </w:tcPr>
          <w:p w14:paraId="57D2FCF3" w14:textId="77777777" w:rsidR="002A488F"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543ED177"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0.39-0.89</w:t>
            </w:r>
          </w:p>
        </w:tc>
        <w:tc>
          <w:tcPr>
            <w:tcW w:w="3234" w:type="dxa"/>
            <w:gridSpan w:val="3"/>
            <w:shd w:val="clear" w:color="auto" w:fill="auto"/>
          </w:tcPr>
          <w:p w14:paraId="08F69E3F"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0.30-0.76</w:t>
            </w:r>
          </w:p>
        </w:tc>
      </w:tr>
      <w:tr w:rsidR="002A488F" w:rsidRPr="00EB2915" w14:paraId="7AA611BC" w14:textId="77777777" w:rsidTr="005F46C0">
        <w:tc>
          <w:tcPr>
            <w:tcW w:w="2515" w:type="dxa"/>
            <w:shd w:val="clear" w:color="auto" w:fill="auto"/>
          </w:tcPr>
          <w:p w14:paraId="3A165FD6" w14:textId="77777777" w:rsidR="002A488F" w:rsidRPr="00EB2915" w:rsidRDefault="002A488F"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07676DFC"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0.0131</w:t>
            </w:r>
          </w:p>
        </w:tc>
        <w:tc>
          <w:tcPr>
            <w:tcW w:w="3234" w:type="dxa"/>
            <w:gridSpan w:val="3"/>
            <w:shd w:val="clear" w:color="auto" w:fill="auto"/>
          </w:tcPr>
          <w:p w14:paraId="25F31CD6" w14:textId="77777777" w:rsidR="002A488F" w:rsidRPr="00EB2915" w:rsidRDefault="00C738EB"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0.0018</w:t>
            </w:r>
          </w:p>
        </w:tc>
      </w:tr>
      <w:tr w:rsidR="00A84C91" w:rsidRPr="00EB2915" w14:paraId="154AD9C0" w14:textId="77777777" w:rsidTr="005F46C0">
        <w:tc>
          <w:tcPr>
            <w:tcW w:w="2515" w:type="dxa"/>
            <w:shd w:val="clear" w:color="auto" w:fill="auto"/>
          </w:tcPr>
          <w:p w14:paraId="50034AE3" w14:textId="77777777" w:rsidR="00A84C91" w:rsidRPr="00EB2915" w:rsidRDefault="00F51733" w:rsidP="007A6C54">
            <w:pPr>
              <w:autoSpaceDE w:val="0"/>
              <w:autoSpaceDN w:val="0"/>
              <w:adjustRightInd w:val="0"/>
              <w:spacing w:after="0" w:line="240" w:lineRule="auto"/>
              <w:jc w:val="both"/>
              <w:rPr>
                <w:rFonts w:ascii="Times New Roman" w:hAnsi="Times New Roman"/>
                <w:b/>
                <w:sz w:val="24"/>
                <w:szCs w:val="24"/>
                <w:lang w:eastAsia="ru-RU"/>
              </w:rPr>
            </w:pPr>
            <w:r w:rsidRPr="00EB2915">
              <w:rPr>
                <w:rFonts w:ascii="Times New Roman" w:hAnsi="Times New Roman"/>
                <w:b/>
                <w:sz w:val="24"/>
                <w:szCs w:val="24"/>
                <w:lang w:val="kk-KZ" w:eastAsia="ru-RU"/>
              </w:rPr>
              <w:t>Жалпы тірі қалу</w:t>
            </w:r>
            <w:r w:rsidR="00A40ED2" w:rsidRPr="00EB2915">
              <w:rPr>
                <w:rFonts w:ascii="Times New Roman" w:hAnsi="Times New Roman"/>
                <w:b/>
                <w:sz w:val="24"/>
                <w:szCs w:val="24"/>
                <w:vertAlign w:val="superscript"/>
                <w:lang w:eastAsia="ru-RU"/>
              </w:rPr>
              <w:t>е</w:t>
            </w:r>
          </w:p>
        </w:tc>
        <w:tc>
          <w:tcPr>
            <w:tcW w:w="1635" w:type="dxa"/>
            <w:shd w:val="clear" w:color="auto" w:fill="auto"/>
          </w:tcPr>
          <w:p w14:paraId="295CCE64" w14:textId="77777777" w:rsidR="00A84C91"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411 (13.2)</w:t>
            </w:r>
          </w:p>
        </w:tc>
        <w:tc>
          <w:tcPr>
            <w:tcW w:w="1682" w:type="dxa"/>
            <w:gridSpan w:val="2"/>
            <w:shd w:val="clear" w:color="auto" w:fill="auto"/>
          </w:tcPr>
          <w:p w14:paraId="6866A9B1" w14:textId="77777777" w:rsidR="00A84C91"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420 (13.5)</w:t>
            </w:r>
          </w:p>
        </w:tc>
        <w:tc>
          <w:tcPr>
            <w:tcW w:w="1635" w:type="dxa"/>
            <w:shd w:val="clear" w:color="auto" w:fill="auto"/>
          </w:tcPr>
          <w:p w14:paraId="4588E390" w14:textId="77777777" w:rsidR="00A84C91"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296 (11.3)</w:t>
            </w:r>
          </w:p>
        </w:tc>
        <w:tc>
          <w:tcPr>
            <w:tcW w:w="1599" w:type="dxa"/>
            <w:gridSpan w:val="2"/>
            <w:shd w:val="clear" w:color="auto" w:fill="auto"/>
          </w:tcPr>
          <w:p w14:paraId="2F8ED33F" w14:textId="77777777" w:rsidR="00A84C91" w:rsidRPr="00EB2915" w:rsidRDefault="00A40ED2"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301 (11.6)</w:t>
            </w:r>
          </w:p>
        </w:tc>
      </w:tr>
      <w:tr w:rsidR="00594678" w:rsidRPr="00EB2915" w14:paraId="64FB2757" w14:textId="77777777" w:rsidTr="005F46C0">
        <w:tc>
          <w:tcPr>
            <w:tcW w:w="2515" w:type="dxa"/>
            <w:shd w:val="clear" w:color="auto" w:fill="auto"/>
          </w:tcPr>
          <w:p w14:paraId="739067A0" w14:textId="77777777" w:rsidR="00594678"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3317" w:type="dxa"/>
            <w:gridSpan w:val="3"/>
            <w:shd w:val="clear" w:color="auto" w:fill="auto"/>
          </w:tcPr>
          <w:p w14:paraId="05E44CE8" w14:textId="77777777" w:rsidR="00594678" w:rsidRPr="00EB2915" w:rsidRDefault="00594678"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0.97</w:t>
            </w:r>
          </w:p>
        </w:tc>
        <w:tc>
          <w:tcPr>
            <w:tcW w:w="3234" w:type="dxa"/>
            <w:gridSpan w:val="3"/>
            <w:shd w:val="clear" w:color="auto" w:fill="auto"/>
          </w:tcPr>
          <w:p w14:paraId="2267036D" w14:textId="77777777" w:rsidR="00594678" w:rsidRPr="00EB2915" w:rsidRDefault="00594678"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0.97</w:t>
            </w:r>
          </w:p>
        </w:tc>
      </w:tr>
      <w:tr w:rsidR="00594678" w:rsidRPr="00EB2915" w14:paraId="7212BE00" w14:textId="77777777" w:rsidTr="005F46C0">
        <w:tc>
          <w:tcPr>
            <w:tcW w:w="2515" w:type="dxa"/>
            <w:shd w:val="clear" w:color="auto" w:fill="auto"/>
          </w:tcPr>
          <w:p w14:paraId="12211E08" w14:textId="77777777" w:rsidR="00594678" w:rsidRPr="00EB2915" w:rsidRDefault="00F51733" w:rsidP="007A6C54">
            <w:pPr>
              <w:autoSpaceDE w:val="0"/>
              <w:autoSpaceDN w:val="0"/>
              <w:adjustRightInd w:val="0"/>
              <w:spacing w:after="0" w:line="240" w:lineRule="auto"/>
              <w:jc w:val="both"/>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3317" w:type="dxa"/>
            <w:gridSpan w:val="3"/>
            <w:shd w:val="clear" w:color="auto" w:fill="auto"/>
          </w:tcPr>
          <w:p w14:paraId="1B89E230" w14:textId="77777777" w:rsidR="00594678" w:rsidRPr="00EB2915" w:rsidRDefault="00527479"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0.85-1.12</w:t>
            </w:r>
          </w:p>
        </w:tc>
        <w:tc>
          <w:tcPr>
            <w:tcW w:w="3234" w:type="dxa"/>
            <w:gridSpan w:val="3"/>
            <w:shd w:val="clear" w:color="auto" w:fill="auto"/>
          </w:tcPr>
          <w:p w14:paraId="13B717A5" w14:textId="77777777" w:rsidR="00594678" w:rsidRPr="00EB2915" w:rsidRDefault="00527479"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0.83-1.14</w:t>
            </w:r>
          </w:p>
        </w:tc>
      </w:tr>
      <w:tr w:rsidR="00594678" w:rsidRPr="00EB2915" w14:paraId="701E74A7" w14:textId="77777777" w:rsidTr="005F46C0">
        <w:tc>
          <w:tcPr>
            <w:tcW w:w="2515" w:type="dxa"/>
            <w:shd w:val="clear" w:color="auto" w:fill="auto"/>
          </w:tcPr>
          <w:p w14:paraId="540FF485" w14:textId="77777777" w:rsidR="00594678" w:rsidRPr="00EB2915" w:rsidRDefault="00594678" w:rsidP="00F51733">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eastAsia="ru-RU"/>
              </w:rPr>
              <w:t>p-</w:t>
            </w:r>
            <w:r w:rsidR="00F51733" w:rsidRPr="00EB2915">
              <w:rPr>
                <w:rFonts w:ascii="Times New Roman" w:hAnsi="Times New Roman"/>
                <w:sz w:val="24"/>
                <w:szCs w:val="24"/>
                <w:lang w:val="kk-KZ" w:eastAsia="ru-RU"/>
              </w:rPr>
              <w:t>мәні</w:t>
            </w:r>
          </w:p>
        </w:tc>
        <w:tc>
          <w:tcPr>
            <w:tcW w:w="3317" w:type="dxa"/>
            <w:gridSpan w:val="3"/>
            <w:shd w:val="clear" w:color="auto" w:fill="auto"/>
          </w:tcPr>
          <w:p w14:paraId="0324692A" w14:textId="77777777" w:rsidR="00594678" w:rsidRPr="00EB2915" w:rsidRDefault="00527479"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0.7142</w:t>
            </w:r>
          </w:p>
        </w:tc>
        <w:tc>
          <w:tcPr>
            <w:tcW w:w="3234" w:type="dxa"/>
            <w:gridSpan w:val="3"/>
            <w:shd w:val="clear" w:color="auto" w:fill="auto"/>
          </w:tcPr>
          <w:p w14:paraId="26E31161" w14:textId="77777777" w:rsidR="00594678" w:rsidRPr="00EB2915" w:rsidRDefault="00527479" w:rsidP="007A6C54">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0.7339</w:t>
            </w:r>
          </w:p>
        </w:tc>
      </w:tr>
    </w:tbl>
    <w:p w14:paraId="5B6E2746" w14:textId="77777777" w:rsidR="00A73FF1" w:rsidRPr="00E46864" w:rsidRDefault="00A73FF1" w:rsidP="00A73FF1">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eastAsia="ru-RU"/>
        </w:rPr>
        <w:t xml:space="preserve">а </w:t>
      </w:r>
      <w:r w:rsidR="00506D9D" w:rsidRPr="00E46864">
        <w:rPr>
          <w:rFonts w:ascii="Times New Roman" w:hAnsi="Times New Roman"/>
          <w:lang w:val="kk-KZ" w:eastAsia="ru-RU"/>
        </w:rPr>
        <w:t>Ауырусыз тірі қалу</w:t>
      </w:r>
      <w:r w:rsidRPr="00E46864">
        <w:rPr>
          <w:rFonts w:ascii="Times New Roman" w:hAnsi="Times New Roman"/>
          <w:lang w:eastAsia="ru-RU"/>
        </w:rPr>
        <w:t xml:space="preserve"> </w:t>
      </w:r>
      <w:proofErr w:type="spellStart"/>
      <w:r w:rsidR="00506D9D" w:rsidRPr="00E46864">
        <w:rPr>
          <w:rFonts w:ascii="Times New Roman" w:hAnsi="Times New Roman"/>
          <w:lang w:eastAsia="ru-RU"/>
        </w:rPr>
        <w:t>барлық</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қайталануларды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қамтиды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және</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жергілікті-аймақтық</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қайталанудың</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қарама-қарсы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жақтағы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жаңа</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кеуде</w:t>
      </w:r>
      <w:proofErr w:type="spellEnd"/>
      <w:r w:rsidR="00506D9D" w:rsidRPr="00E46864">
        <w:rPr>
          <w:rFonts w:ascii="Times New Roman" w:hAnsi="Times New Roman"/>
          <w:lang w:eastAsia="ru-RU"/>
        </w:rPr>
        <w:t xml:space="preserve"> </w:t>
      </w:r>
      <w:proofErr w:type="spellStart"/>
      <w:proofErr w:type="gramStart"/>
      <w:r w:rsidR="00506D9D" w:rsidRPr="00E46864">
        <w:rPr>
          <w:rFonts w:ascii="Times New Roman" w:hAnsi="Times New Roman"/>
          <w:lang w:eastAsia="ru-RU"/>
        </w:rPr>
        <w:t>обырының</w:t>
      </w:r>
      <w:proofErr w:type="spellEnd"/>
      <w:r w:rsidR="00506D9D" w:rsidRPr="00E46864">
        <w:rPr>
          <w:rFonts w:ascii="Times New Roman" w:hAnsi="Times New Roman"/>
          <w:lang w:eastAsia="ru-RU"/>
        </w:rPr>
        <w:t xml:space="preserve">,  </w:t>
      </w:r>
      <w:r w:rsidR="00E46864" w:rsidRPr="00E46864">
        <w:rPr>
          <w:rFonts w:ascii="Times New Roman" w:hAnsi="Times New Roman"/>
          <w:lang w:val="kk-KZ" w:eastAsia="ru-RU"/>
        </w:rPr>
        <w:t>кешіктірілген</w:t>
      </w:r>
      <w:proofErr w:type="gramEnd"/>
      <w:r w:rsidR="00E46864" w:rsidRPr="00E46864">
        <w:rPr>
          <w:rFonts w:ascii="Times New Roman" w:hAnsi="Times New Roman"/>
          <w:lang w:val="kk-KZ" w:eastAsia="ru-RU"/>
        </w:rPr>
        <w:t xml:space="preserve"> </w:t>
      </w:r>
      <w:proofErr w:type="spellStart"/>
      <w:r w:rsidR="00506D9D" w:rsidRPr="00E46864">
        <w:rPr>
          <w:rFonts w:ascii="Times New Roman" w:hAnsi="Times New Roman"/>
          <w:lang w:eastAsia="ru-RU"/>
        </w:rPr>
        <w:t>қайталанудың</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немесе</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өлімнің</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кез</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келген</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себеппен</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алғашқы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пайда</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болуы</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ретінде</w:t>
      </w:r>
      <w:proofErr w:type="spellEnd"/>
      <w:r w:rsidR="00506D9D" w:rsidRPr="00E46864">
        <w:rPr>
          <w:rFonts w:ascii="Times New Roman" w:hAnsi="Times New Roman"/>
          <w:lang w:eastAsia="ru-RU"/>
        </w:rPr>
        <w:t xml:space="preserve"> </w:t>
      </w:r>
      <w:proofErr w:type="spellStart"/>
      <w:r w:rsidR="00506D9D" w:rsidRPr="00E46864">
        <w:rPr>
          <w:rFonts w:ascii="Times New Roman" w:hAnsi="Times New Roman"/>
          <w:lang w:eastAsia="ru-RU"/>
        </w:rPr>
        <w:t>анықталады</w:t>
      </w:r>
      <w:proofErr w:type="spellEnd"/>
      <w:r w:rsidRPr="00E46864">
        <w:rPr>
          <w:rFonts w:ascii="Times New Roman" w:hAnsi="Times New Roman"/>
          <w:lang w:eastAsia="ru-RU"/>
        </w:rPr>
        <w:t>.</w:t>
      </w:r>
      <w:r w:rsidR="00506D9D" w:rsidRPr="00E46864">
        <w:rPr>
          <w:rFonts w:ascii="Times New Roman" w:hAnsi="Times New Roman"/>
          <w:lang w:val="kk-KZ" w:eastAsia="ru-RU"/>
        </w:rPr>
        <w:t xml:space="preserve"> </w:t>
      </w:r>
    </w:p>
    <w:p w14:paraId="2BE584F8" w14:textId="77777777" w:rsidR="00A73FF1" w:rsidRPr="00E46864" w:rsidRDefault="00A73FF1" w:rsidP="00A73FF1">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lastRenderedPageBreak/>
        <w:t>b Дистанци</w:t>
      </w:r>
      <w:r w:rsidR="006014D7" w:rsidRPr="00E46864">
        <w:rPr>
          <w:rFonts w:ascii="Times New Roman" w:hAnsi="Times New Roman"/>
          <w:lang w:val="kk-KZ" w:eastAsia="ru-RU"/>
        </w:rPr>
        <w:t>ялық қайталанусыз тірі қалу</w:t>
      </w:r>
      <w:r w:rsidRPr="00E46864">
        <w:rPr>
          <w:rFonts w:ascii="Times New Roman" w:hAnsi="Times New Roman"/>
          <w:lang w:val="kk-KZ" w:eastAsia="ru-RU"/>
        </w:rPr>
        <w:t xml:space="preserve"> </w:t>
      </w:r>
      <w:r w:rsidR="00E46864" w:rsidRPr="00E46864">
        <w:rPr>
          <w:rFonts w:ascii="Times New Roman" w:hAnsi="Times New Roman"/>
          <w:lang w:val="kk-KZ" w:eastAsia="ru-RU"/>
        </w:rPr>
        <w:t xml:space="preserve">кешіктірілген </w:t>
      </w:r>
      <w:r w:rsidR="006014D7" w:rsidRPr="00E46864">
        <w:rPr>
          <w:rFonts w:ascii="Times New Roman" w:hAnsi="Times New Roman"/>
          <w:lang w:val="kk-KZ" w:eastAsia="ru-RU"/>
        </w:rPr>
        <w:t>қайталанудың немесе өлімнің (кез келген себеппен) алғашқы оқиғасы ретінде анықталады.</w:t>
      </w:r>
    </w:p>
    <w:p w14:paraId="1F2ADE16" w14:textId="77777777" w:rsidR="00A73FF1" w:rsidRPr="00E46864" w:rsidRDefault="00A73FF1" w:rsidP="00A73FF1">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t xml:space="preserve">c </w:t>
      </w:r>
      <w:r w:rsidR="00A90010" w:rsidRPr="00E46864">
        <w:rPr>
          <w:rFonts w:ascii="Times New Roman" w:hAnsi="Times New Roman"/>
          <w:lang w:val="kk-KZ" w:eastAsia="ru-RU"/>
        </w:rPr>
        <w:t xml:space="preserve">Қайталануға дейінгі уақыт жергілікті-аймақтық қайталанудың, кеуденің контралатеральді жаңа обырының, </w:t>
      </w:r>
      <w:r w:rsidR="00E46864">
        <w:rPr>
          <w:rFonts w:ascii="Times New Roman" w:hAnsi="Times New Roman"/>
          <w:lang w:val="kk-KZ" w:eastAsia="ru-RU"/>
        </w:rPr>
        <w:t>к</w:t>
      </w:r>
      <w:r w:rsidR="00E46864" w:rsidRPr="00E46864">
        <w:rPr>
          <w:rFonts w:ascii="Times New Roman" w:hAnsi="Times New Roman"/>
          <w:lang w:val="kk-KZ" w:eastAsia="ru-RU"/>
        </w:rPr>
        <w:t xml:space="preserve">ешіктірілген </w:t>
      </w:r>
      <w:r w:rsidR="00A90010" w:rsidRPr="00E46864">
        <w:rPr>
          <w:rFonts w:ascii="Times New Roman" w:hAnsi="Times New Roman"/>
          <w:lang w:val="kk-KZ" w:eastAsia="ru-RU"/>
        </w:rPr>
        <w:t>қайталанудың немесе кеуде обыры салдарынан өлімнің алғашқы пайда болуы ретінде анықталады</w:t>
      </w:r>
      <w:r w:rsidRPr="00E46864">
        <w:rPr>
          <w:rFonts w:ascii="Times New Roman" w:hAnsi="Times New Roman"/>
          <w:lang w:val="kk-KZ" w:eastAsia="ru-RU"/>
        </w:rPr>
        <w:t>.</w:t>
      </w:r>
      <w:r w:rsidR="00A90010" w:rsidRPr="00E46864">
        <w:rPr>
          <w:rFonts w:ascii="Times New Roman" w:hAnsi="Times New Roman"/>
          <w:lang w:val="kk-KZ" w:eastAsia="ru-RU"/>
        </w:rPr>
        <w:t xml:space="preserve"> </w:t>
      </w:r>
    </w:p>
    <w:p w14:paraId="4A96AA1D" w14:textId="77777777" w:rsidR="00A73FF1" w:rsidRPr="00E46864" w:rsidRDefault="00A73FF1" w:rsidP="00A73FF1">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t xml:space="preserve">d </w:t>
      </w:r>
      <w:r w:rsidR="00E46864" w:rsidRPr="00E46864">
        <w:rPr>
          <w:rFonts w:ascii="Times New Roman" w:hAnsi="Times New Roman"/>
          <w:lang w:val="kk-KZ" w:eastAsia="ru-RU"/>
        </w:rPr>
        <w:t xml:space="preserve">Кешіктірілген </w:t>
      </w:r>
      <w:r w:rsidR="00A90010" w:rsidRPr="00E46864">
        <w:rPr>
          <w:rFonts w:ascii="Times New Roman" w:hAnsi="Times New Roman"/>
          <w:lang w:val="kk-KZ" w:eastAsia="ru-RU"/>
        </w:rPr>
        <w:t xml:space="preserve">қайталануға дейінгі уақыт </w:t>
      </w:r>
      <w:r w:rsidR="00E46864">
        <w:rPr>
          <w:rFonts w:ascii="Times New Roman" w:hAnsi="Times New Roman"/>
          <w:lang w:val="kk-KZ" w:eastAsia="ru-RU"/>
        </w:rPr>
        <w:t>к</w:t>
      </w:r>
      <w:r w:rsidR="00E46864" w:rsidRPr="00E46864">
        <w:rPr>
          <w:rFonts w:ascii="Times New Roman" w:hAnsi="Times New Roman"/>
          <w:lang w:val="kk-KZ" w:eastAsia="ru-RU"/>
        </w:rPr>
        <w:t xml:space="preserve">ешіктірілген </w:t>
      </w:r>
      <w:r w:rsidR="00A90010" w:rsidRPr="00E46864">
        <w:rPr>
          <w:rFonts w:ascii="Times New Roman" w:hAnsi="Times New Roman"/>
          <w:lang w:val="kk-KZ" w:eastAsia="ru-RU"/>
        </w:rPr>
        <w:t>қайталанудың немесе кеуде обыры  салдарынан өлімнің алғашқы пайда болуы ретінде анықталады</w:t>
      </w:r>
      <w:r w:rsidRPr="00E46864">
        <w:rPr>
          <w:rFonts w:ascii="Times New Roman" w:hAnsi="Times New Roman"/>
          <w:lang w:val="kk-KZ" w:eastAsia="ru-RU"/>
        </w:rPr>
        <w:t>.</w:t>
      </w:r>
      <w:r w:rsidR="00A90010" w:rsidRPr="00E46864">
        <w:rPr>
          <w:rFonts w:ascii="Times New Roman" w:hAnsi="Times New Roman"/>
          <w:lang w:val="kk-KZ" w:eastAsia="ru-RU"/>
        </w:rPr>
        <w:t xml:space="preserve"> </w:t>
      </w:r>
    </w:p>
    <w:p w14:paraId="1108F640" w14:textId="77777777" w:rsidR="00A73FF1" w:rsidRPr="00E46864" w:rsidRDefault="00A73FF1" w:rsidP="00A73FF1">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t xml:space="preserve">e </w:t>
      </w:r>
      <w:r w:rsidR="00A90010" w:rsidRPr="00E46864">
        <w:rPr>
          <w:rFonts w:ascii="Times New Roman" w:hAnsi="Times New Roman"/>
          <w:lang w:val="kk-KZ" w:eastAsia="ru-RU"/>
        </w:rPr>
        <w:t>Қайтыс болған пациенттердің саны (%)</w:t>
      </w:r>
      <w:r w:rsidRPr="00E46864">
        <w:rPr>
          <w:rFonts w:ascii="Times New Roman" w:hAnsi="Times New Roman"/>
          <w:lang w:val="kk-KZ" w:eastAsia="ru-RU"/>
        </w:rPr>
        <w:t>.</w:t>
      </w:r>
      <w:r w:rsidR="00A90010" w:rsidRPr="00E46864">
        <w:rPr>
          <w:rFonts w:ascii="Times New Roman" w:hAnsi="Times New Roman"/>
          <w:lang w:val="kk-KZ" w:eastAsia="ru-RU"/>
        </w:rPr>
        <w:t xml:space="preserve"> </w:t>
      </w:r>
    </w:p>
    <w:p w14:paraId="1FDBB551" w14:textId="77777777" w:rsidR="00722CB8" w:rsidRPr="00E46864" w:rsidRDefault="00A90010" w:rsidP="00722CB8">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t>Анастрозол мен тамоксифеннің біріктірілімі барлық пациенттерде, сондай-ақ гормон-оң рецепторлары бар популяцияда тамоксифенмен салыстырғанда тиімділігі бойынша ешқандай артықшылық көрсеткен жоқ. Бұл емдеу тобы зерттеуден шығарылды</w:t>
      </w:r>
      <w:r w:rsidR="00722CB8" w:rsidRPr="00E46864">
        <w:rPr>
          <w:rFonts w:ascii="Times New Roman" w:hAnsi="Times New Roman"/>
          <w:lang w:val="kk-KZ" w:eastAsia="ru-RU"/>
        </w:rPr>
        <w:t>.</w:t>
      </w:r>
      <w:r w:rsidRPr="00E46864">
        <w:rPr>
          <w:rFonts w:ascii="Times New Roman" w:hAnsi="Times New Roman"/>
          <w:lang w:val="kk-KZ" w:eastAsia="ru-RU"/>
        </w:rPr>
        <w:t xml:space="preserve"> </w:t>
      </w:r>
    </w:p>
    <w:p w14:paraId="4AC7A384" w14:textId="77777777" w:rsidR="00722CB8" w:rsidRPr="00E46864" w:rsidRDefault="009027DE" w:rsidP="00722CB8">
      <w:pPr>
        <w:autoSpaceDE w:val="0"/>
        <w:autoSpaceDN w:val="0"/>
        <w:adjustRightInd w:val="0"/>
        <w:spacing w:after="0" w:line="240" w:lineRule="auto"/>
        <w:jc w:val="both"/>
        <w:rPr>
          <w:rFonts w:ascii="Times New Roman" w:hAnsi="Times New Roman"/>
          <w:lang w:val="kk-KZ" w:eastAsia="ru-RU"/>
        </w:rPr>
      </w:pPr>
      <w:r w:rsidRPr="00E46864">
        <w:rPr>
          <w:rFonts w:ascii="Times New Roman" w:hAnsi="Times New Roman"/>
          <w:lang w:val="kk-KZ" w:eastAsia="ru-RU"/>
        </w:rPr>
        <w:t>Орта есеппен 10 жыл бойы кейінгі жаңартылған бақылаулар кезінде анастрозолмен және тамоксифенмен емдеудің әсерлерін ұзақ мерзімді салыстыру алдыңғы талдаулармен үйлесетіні анықталды</w:t>
      </w:r>
      <w:r w:rsidR="00722CB8" w:rsidRPr="00E46864">
        <w:rPr>
          <w:rFonts w:ascii="Times New Roman" w:hAnsi="Times New Roman"/>
          <w:lang w:val="kk-KZ" w:eastAsia="ru-RU"/>
        </w:rPr>
        <w:t>.</w:t>
      </w:r>
      <w:r w:rsidR="008863FD" w:rsidRPr="00E46864">
        <w:rPr>
          <w:rFonts w:ascii="Times New Roman" w:hAnsi="Times New Roman"/>
          <w:lang w:val="kk-KZ" w:eastAsia="ru-RU"/>
        </w:rPr>
        <w:t xml:space="preserve"> </w:t>
      </w:r>
      <w:r w:rsidRPr="00E46864">
        <w:rPr>
          <w:rFonts w:ascii="Times New Roman" w:hAnsi="Times New Roman"/>
          <w:lang w:val="kk-KZ" w:eastAsia="ru-RU"/>
        </w:rPr>
        <w:t xml:space="preserve"> </w:t>
      </w:r>
    </w:p>
    <w:p w14:paraId="67D8D68B" w14:textId="77777777" w:rsidR="00160996" w:rsidRPr="00EB2915" w:rsidRDefault="008863FD" w:rsidP="00722CB8">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i/>
          <w:sz w:val="24"/>
          <w:szCs w:val="24"/>
          <w:lang w:val="kk-KZ" w:eastAsia="ru-RU"/>
        </w:rPr>
        <w:t>Тамоксифенмен адъювантты ем алған, гормон рецепторы оң пациенттерде ерте инвазивті кеуде обырын адъювантты емдеу</w:t>
      </w:r>
      <w:r w:rsidR="00160996" w:rsidRPr="00EB2915">
        <w:rPr>
          <w:rFonts w:ascii="Times New Roman" w:hAnsi="Times New Roman"/>
          <w:i/>
          <w:sz w:val="24"/>
          <w:szCs w:val="24"/>
          <w:u w:val="single"/>
          <w:lang w:val="kk-KZ" w:eastAsia="ru-RU"/>
        </w:rPr>
        <w:br/>
      </w:r>
      <w:r w:rsidR="004403D4" w:rsidRPr="00EB2915">
        <w:rPr>
          <w:rFonts w:ascii="Times New Roman" w:hAnsi="Times New Roman"/>
          <w:sz w:val="24"/>
          <w:szCs w:val="24"/>
          <w:lang w:val="kk-KZ" w:eastAsia="ru-RU"/>
        </w:rPr>
        <w:t>Сәулелік еммен немесе онсыз, немесе химия</w:t>
      </w:r>
      <w:r w:rsidR="00E46864">
        <w:rPr>
          <w:rFonts w:ascii="Times New Roman" w:hAnsi="Times New Roman"/>
          <w:sz w:val="24"/>
          <w:szCs w:val="24"/>
          <w:lang w:val="kk-KZ" w:eastAsia="ru-RU"/>
        </w:rPr>
        <w:t xml:space="preserve">лық </w:t>
      </w:r>
      <w:r w:rsidR="004403D4" w:rsidRPr="00EB2915">
        <w:rPr>
          <w:rFonts w:ascii="Times New Roman" w:hAnsi="Times New Roman"/>
          <w:sz w:val="24"/>
          <w:szCs w:val="24"/>
          <w:lang w:val="kk-KZ" w:eastAsia="ru-RU"/>
        </w:rPr>
        <w:t xml:space="preserve">терапиясыз операцияны бастан өткерген (төмендегіні қараңыз), </w:t>
      </w:r>
      <w:r w:rsidR="00E46864">
        <w:rPr>
          <w:rFonts w:ascii="Times New Roman" w:hAnsi="Times New Roman"/>
          <w:sz w:val="24"/>
          <w:szCs w:val="24"/>
          <w:lang w:val="kk-KZ" w:eastAsia="ru-RU"/>
        </w:rPr>
        <w:t xml:space="preserve">менопаузадан кейінгі </w:t>
      </w:r>
      <w:r w:rsidR="004403D4" w:rsidRPr="00EB2915">
        <w:rPr>
          <w:rFonts w:ascii="Times New Roman" w:hAnsi="Times New Roman"/>
          <w:sz w:val="24"/>
          <w:szCs w:val="24"/>
          <w:lang w:val="kk-KZ" w:eastAsia="ru-RU"/>
        </w:rPr>
        <w:t xml:space="preserve"> кезеңіндегі гормон-оң ерте сатыдағы сүт безі обыры бар 2579 әйелде жүргізілген III фазадағы зерттеуде (сүт безі обырын және колоректальді обырды зерттеудің австриялық зерттеу тобы [ABCSG]8) тамоксифенмен 2 жыл адъювантты емдеуден кейін анастрозолға көшу 24 ай бойы бақылау медианасынан кейін тамоксифенмен емдеуде қалғандармен салыстырғанда аурусыз тірі қалу бойынша статистикалық тұрғыда жоғары болды</w:t>
      </w:r>
      <w:r w:rsidR="00160996" w:rsidRPr="00EB2915">
        <w:rPr>
          <w:rFonts w:ascii="Times New Roman" w:hAnsi="Times New Roman"/>
          <w:sz w:val="24"/>
          <w:szCs w:val="24"/>
          <w:lang w:val="kk-KZ" w:eastAsia="ru-RU"/>
        </w:rPr>
        <w:t>.</w:t>
      </w:r>
      <w:r w:rsidR="004403D4" w:rsidRPr="00EB2915">
        <w:rPr>
          <w:rFonts w:ascii="Times New Roman" w:hAnsi="Times New Roman"/>
          <w:sz w:val="24"/>
          <w:szCs w:val="24"/>
          <w:lang w:val="kk-KZ" w:eastAsia="ru-RU"/>
        </w:rPr>
        <w:t xml:space="preserve"> </w:t>
      </w:r>
    </w:p>
    <w:p w14:paraId="04AB794D" w14:textId="77777777" w:rsidR="00160996" w:rsidRPr="00EB2915" w:rsidRDefault="00160996" w:rsidP="00E75446">
      <w:pPr>
        <w:autoSpaceDE w:val="0"/>
        <w:autoSpaceDN w:val="0"/>
        <w:adjustRightInd w:val="0"/>
        <w:spacing w:after="0" w:line="240" w:lineRule="auto"/>
        <w:rPr>
          <w:rFonts w:ascii="Times New Roman" w:hAnsi="Times New Roman"/>
          <w:bCs/>
          <w:sz w:val="24"/>
          <w:szCs w:val="24"/>
          <w:lang w:val="kk-KZ" w:eastAsia="ru-RU"/>
        </w:rPr>
      </w:pPr>
      <w:r w:rsidRPr="00EB2915">
        <w:rPr>
          <w:rFonts w:ascii="Times New Roman" w:hAnsi="Times New Roman"/>
          <w:bCs/>
          <w:sz w:val="24"/>
          <w:szCs w:val="24"/>
          <w:lang w:val="kk-KZ" w:eastAsia="ru-RU"/>
        </w:rPr>
        <w:t>4</w:t>
      </w:r>
      <w:r w:rsidR="004403D4" w:rsidRPr="00EB2915">
        <w:rPr>
          <w:rFonts w:ascii="Times New Roman" w:hAnsi="Times New Roman"/>
          <w:bCs/>
          <w:sz w:val="24"/>
          <w:szCs w:val="24"/>
          <w:lang w:val="kk-KZ" w:eastAsia="ru-RU"/>
        </w:rPr>
        <w:t>-кесте.</w:t>
      </w:r>
      <w:r w:rsidRPr="00EB2915">
        <w:rPr>
          <w:rFonts w:ascii="Times New Roman" w:hAnsi="Times New Roman"/>
          <w:bCs/>
          <w:sz w:val="24"/>
          <w:szCs w:val="24"/>
          <w:lang w:val="kk-KZ" w:eastAsia="ru-RU"/>
        </w:rPr>
        <w:t xml:space="preserve"> ABCSG 8 </w:t>
      </w:r>
      <w:r w:rsidR="004403D4" w:rsidRPr="00EB2915">
        <w:rPr>
          <w:rFonts w:ascii="Times New Roman" w:hAnsi="Times New Roman"/>
          <w:bCs/>
          <w:sz w:val="24"/>
          <w:szCs w:val="24"/>
          <w:lang w:val="kk-KZ" w:eastAsia="ru-RU"/>
        </w:rPr>
        <w:t>сынақтың ақырғы нүктесі және</w:t>
      </w:r>
      <w:r w:rsidRPr="00EB2915">
        <w:rPr>
          <w:rFonts w:ascii="Times New Roman" w:hAnsi="Times New Roman"/>
          <w:bCs/>
          <w:sz w:val="24"/>
          <w:szCs w:val="24"/>
          <w:lang w:val="kk-KZ" w:eastAsia="ru-RU"/>
        </w:rPr>
        <w:t xml:space="preserve"> </w:t>
      </w:r>
      <w:r w:rsidR="004403D4" w:rsidRPr="00EB2915">
        <w:rPr>
          <w:rFonts w:ascii="Times New Roman" w:hAnsi="Times New Roman"/>
          <w:bCs/>
          <w:sz w:val="24"/>
          <w:szCs w:val="24"/>
          <w:lang w:val="kk-KZ" w:eastAsia="ru-RU"/>
        </w:rPr>
        <w:t>нәтижелер жиынтығы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160996" w:rsidRPr="00EB2915" w14:paraId="679DBC5B" w14:textId="77777777" w:rsidTr="00EA4843">
        <w:tc>
          <w:tcPr>
            <w:tcW w:w="3095" w:type="dxa"/>
            <w:vMerge w:val="restart"/>
            <w:shd w:val="clear" w:color="auto" w:fill="auto"/>
          </w:tcPr>
          <w:p w14:paraId="41593A8A" w14:textId="77777777" w:rsidR="00160996" w:rsidRPr="00EB2915" w:rsidRDefault="004403D4" w:rsidP="00EA4843">
            <w:pPr>
              <w:autoSpaceDE w:val="0"/>
              <w:autoSpaceDN w:val="0"/>
              <w:adjustRightInd w:val="0"/>
              <w:spacing w:after="0" w:line="240" w:lineRule="auto"/>
              <w:rPr>
                <w:rFonts w:ascii="Times New Roman" w:hAnsi="Times New Roman"/>
                <w:b/>
                <w:sz w:val="24"/>
                <w:szCs w:val="24"/>
                <w:lang w:eastAsia="ru-RU"/>
              </w:rPr>
            </w:pPr>
            <w:r w:rsidRPr="00EB2915">
              <w:rPr>
                <w:rFonts w:ascii="Times New Roman" w:hAnsi="Times New Roman"/>
                <w:b/>
                <w:sz w:val="24"/>
                <w:szCs w:val="24"/>
                <w:lang w:val="kk-KZ" w:eastAsia="ru-RU"/>
              </w:rPr>
              <w:t>Тиімділіктің ақырғы нүктелері</w:t>
            </w:r>
          </w:p>
        </w:tc>
        <w:tc>
          <w:tcPr>
            <w:tcW w:w="6192" w:type="dxa"/>
            <w:gridSpan w:val="2"/>
            <w:shd w:val="clear" w:color="auto" w:fill="auto"/>
          </w:tcPr>
          <w:p w14:paraId="1727A97C" w14:textId="77777777" w:rsidR="00160996" w:rsidRPr="00EB2915" w:rsidRDefault="004403D4" w:rsidP="00EA4843">
            <w:pPr>
              <w:autoSpaceDE w:val="0"/>
              <w:autoSpaceDN w:val="0"/>
              <w:adjustRightInd w:val="0"/>
              <w:spacing w:after="0" w:line="240" w:lineRule="auto"/>
              <w:jc w:val="center"/>
              <w:rPr>
                <w:rFonts w:ascii="Times New Roman" w:hAnsi="Times New Roman"/>
                <w:sz w:val="24"/>
                <w:szCs w:val="24"/>
                <w:lang w:eastAsia="ru-RU"/>
              </w:rPr>
            </w:pPr>
            <w:proofErr w:type="spellStart"/>
            <w:r w:rsidRPr="00EB2915">
              <w:rPr>
                <w:rFonts w:ascii="Times New Roman" w:hAnsi="Times New Roman"/>
                <w:sz w:val="24"/>
                <w:szCs w:val="24"/>
                <w:lang w:eastAsia="ru-RU"/>
              </w:rPr>
              <w:t>Оқиғалар</w:t>
            </w:r>
            <w:proofErr w:type="spellEnd"/>
            <w:r w:rsidRPr="00EB2915">
              <w:rPr>
                <w:rFonts w:ascii="Times New Roman" w:hAnsi="Times New Roman"/>
                <w:sz w:val="24"/>
                <w:szCs w:val="24"/>
                <w:lang w:eastAsia="ru-RU"/>
              </w:rPr>
              <w:t xml:space="preserve"> саны (</w:t>
            </w:r>
            <w:proofErr w:type="spellStart"/>
            <w:r w:rsidRPr="00EB2915">
              <w:rPr>
                <w:rFonts w:ascii="Times New Roman" w:hAnsi="Times New Roman"/>
                <w:sz w:val="24"/>
                <w:szCs w:val="24"/>
                <w:lang w:eastAsia="ru-RU"/>
              </w:rPr>
              <w:t>жиілігі</w:t>
            </w:r>
            <w:proofErr w:type="spellEnd"/>
            <w:r w:rsidR="00160996" w:rsidRPr="00EB2915">
              <w:rPr>
                <w:rFonts w:ascii="Times New Roman" w:hAnsi="Times New Roman"/>
                <w:sz w:val="24"/>
                <w:szCs w:val="24"/>
                <w:lang w:eastAsia="ru-RU"/>
              </w:rPr>
              <w:t>)</w:t>
            </w:r>
          </w:p>
        </w:tc>
      </w:tr>
      <w:tr w:rsidR="00160996" w:rsidRPr="00EB2915" w14:paraId="646D4CB2" w14:textId="77777777" w:rsidTr="00EA4843">
        <w:tc>
          <w:tcPr>
            <w:tcW w:w="3095" w:type="dxa"/>
            <w:vMerge/>
            <w:shd w:val="clear" w:color="auto" w:fill="auto"/>
          </w:tcPr>
          <w:p w14:paraId="294FE5BF"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p>
        </w:tc>
        <w:tc>
          <w:tcPr>
            <w:tcW w:w="3096" w:type="dxa"/>
            <w:shd w:val="clear" w:color="auto" w:fill="auto"/>
          </w:tcPr>
          <w:p w14:paraId="792D9F6F"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proofErr w:type="spellStart"/>
            <w:r w:rsidRPr="00EB2915">
              <w:rPr>
                <w:rFonts w:ascii="Times New Roman" w:hAnsi="Times New Roman"/>
                <w:sz w:val="24"/>
                <w:szCs w:val="24"/>
                <w:lang w:eastAsia="ru-RU"/>
              </w:rPr>
              <w:t>Анастрозол</w:t>
            </w:r>
            <w:proofErr w:type="spellEnd"/>
            <w:r w:rsidRPr="00EB2915">
              <w:rPr>
                <w:rFonts w:ascii="Times New Roman" w:hAnsi="Times New Roman"/>
                <w:sz w:val="24"/>
                <w:szCs w:val="24"/>
                <w:lang w:eastAsia="ru-RU"/>
              </w:rPr>
              <w:t xml:space="preserve"> </w:t>
            </w:r>
          </w:p>
          <w:p w14:paraId="664A575D"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(N=1,297)</w:t>
            </w:r>
          </w:p>
        </w:tc>
        <w:tc>
          <w:tcPr>
            <w:tcW w:w="3096" w:type="dxa"/>
            <w:shd w:val="clear" w:color="auto" w:fill="auto"/>
          </w:tcPr>
          <w:p w14:paraId="4D06764F"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Тамоксифен</w:t>
            </w:r>
          </w:p>
          <w:p w14:paraId="0BF58148"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(N=1,282)</w:t>
            </w:r>
          </w:p>
        </w:tc>
      </w:tr>
      <w:tr w:rsidR="00160996" w:rsidRPr="00EB2915" w14:paraId="21760053" w14:textId="77777777" w:rsidTr="00EA4843">
        <w:tc>
          <w:tcPr>
            <w:tcW w:w="3095" w:type="dxa"/>
            <w:shd w:val="clear" w:color="auto" w:fill="auto"/>
          </w:tcPr>
          <w:p w14:paraId="50242294" w14:textId="77777777" w:rsidR="00160996" w:rsidRPr="00EB2915" w:rsidRDefault="004403D4" w:rsidP="00EA4843">
            <w:pPr>
              <w:autoSpaceDE w:val="0"/>
              <w:autoSpaceDN w:val="0"/>
              <w:adjustRightInd w:val="0"/>
              <w:spacing w:after="0" w:line="240" w:lineRule="auto"/>
              <w:rPr>
                <w:rFonts w:ascii="Times New Roman" w:hAnsi="Times New Roman"/>
                <w:sz w:val="24"/>
                <w:szCs w:val="24"/>
                <w:lang w:val="kk-KZ" w:eastAsia="ru-RU"/>
              </w:rPr>
            </w:pPr>
            <w:proofErr w:type="spellStart"/>
            <w:r w:rsidRPr="00EB2915">
              <w:rPr>
                <w:rFonts w:ascii="Times New Roman" w:hAnsi="Times New Roman"/>
                <w:sz w:val="24"/>
                <w:szCs w:val="24"/>
                <w:lang w:eastAsia="ru-RU"/>
              </w:rPr>
              <w:t>Аурусыз</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тірі</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қалу</w:t>
            </w:r>
            <w:proofErr w:type="spellEnd"/>
            <w:r w:rsidRPr="00EB2915">
              <w:rPr>
                <w:rFonts w:ascii="Times New Roman" w:hAnsi="Times New Roman"/>
                <w:sz w:val="24"/>
                <w:szCs w:val="24"/>
                <w:lang w:val="kk-KZ" w:eastAsia="ru-RU"/>
              </w:rPr>
              <w:t xml:space="preserve"> </w:t>
            </w:r>
          </w:p>
        </w:tc>
        <w:tc>
          <w:tcPr>
            <w:tcW w:w="3096" w:type="dxa"/>
            <w:shd w:val="clear" w:color="auto" w:fill="auto"/>
          </w:tcPr>
          <w:p w14:paraId="154F6069"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65 (5.0)</w:t>
            </w:r>
          </w:p>
        </w:tc>
        <w:tc>
          <w:tcPr>
            <w:tcW w:w="3096" w:type="dxa"/>
            <w:shd w:val="clear" w:color="auto" w:fill="auto"/>
          </w:tcPr>
          <w:p w14:paraId="21324B0D" w14:textId="77777777" w:rsidR="00160996" w:rsidRPr="00EB2915" w:rsidRDefault="00160996" w:rsidP="00EA4843">
            <w:pPr>
              <w:autoSpaceDE w:val="0"/>
              <w:autoSpaceDN w:val="0"/>
              <w:adjustRightInd w:val="0"/>
              <w:spacing w:after="0" w:line="240" w:lineRule="auto"/>
              <w:jc w:val="center"/>
              <w:rPr>
                <w:rFonts w:ascii="Times New Roman" w:hAnsi="Times New Roman"/>
                <w:sz w:val="24"/>
                <w:szCs w:val="24"/>
                <w:lang w:eastAsia="ru-RU"/>
              </w:rPr>
            </w:pPr>
            <w:r w:rsidRPr="00EB2915">
              <w:rPr>
                <w:rFonts w:ascii="Times New Roman" w:hAnsi="Times New Roman"/>
                <w:sz w:val="24"/>
                <w:szCs w:val="24"/>
                <w:lang w:eastAsia="ru-RU"/>
              </w:rPr>
              <w:t>93 (7.3)</w:t>
            </w:r>
          </w:p>
        </w:tc>
      </w:tr>
      <w:tr w:rsidR="00AB4005" w:rsidRPr="00EB2915" w14:paraId="0F7CF700" w14:textId="77777777" w:rsidTr="00EA4843">
        <w:tc>
          <w:tcPr>
            <w:tcW w:w="3095" w:type="dxa"/>
            <w:shd w:val="clear" w:color="auto" w:fill="auto"/>
          </w:tcPr>
          <w:p w14:paraId="46F73862" w14:textId="77777777" w:rsidR="00AB4005"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6192" w:type="dxa"/>
            <w:gridSpan w:val="2"/>
            <w:shd w:val="clear" w:color="auto" w:fill="auto"/>
          </w:tcPr>
          <w:p w14:paraId="153AE557" w14:textId="77777777" w:rsidR="00AB4005"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0.67</w:t>
            </w:r>
          </w:p>
        </w:tc>
      </w:tr>
      <w:tr w:rsidR="00AB4005" w:rsidRPr="00EB2915" w14:paraId="7D669223" w14:textId="77777777" w:rsidTr="00EA4843">
        <w:tc>
          <w:tcPr>
            <w:tcW w:w="3095" w:type="dxa"/>
            <w:shd w:val="clear" w:color="auto" w:fill="auto"/>
          </w:tcPr>
          <w:p w14:paraId="481C7DE9" w14:textId="77777777" w:rsidR="00AB4005"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6192" w:type="dxa"/>
            <w:gridSpan w:val="2"/>
            <w:shd w:val="clear" w:color="auto" w:fill="auto"/>
          </w:tcPr>
          <w:p w14:paraId="0817355B" w14:textId="77777777" w:rsidR="00AB4005"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0.49-0.92</w:t>
            </w:r>
          </w:p>
        </w:tc>
      </w:tr>
      <w:tr w:rsidR="00AB4005" w:rsidRPr="00EB2915" w14:paraId="540B6A6B" w14:textId="77777777" w:rsidTr="00EA4843">
        <w:tc>
          <w:tcPr>
            <w:tcW w:w="3095" w:type="dxa"/>
            <w:shd w:val="clear" w:color="auto" w:fill="auto"/>
          </w:tcPr>
          <w:p w14:paraId="63013DC0" w14:textId="77777777" w:rsidR="00AB4005" w:rsidRPr="00EB2915" w:rsidRDefault="00AB4005"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eastAsia="ru-RU"/>
              </w:rPr>
              <w:t>p-</w:t>
            </w:r>
            <w:r w:rsidR="004403D4" w:rsidRPr="00EB2915">
              <w:rPr>
                <w:rFonts w:ascii="Times New Roman" w:hAnsi="Times New Roman"/>
                <w:sz w:val="24"/>
                <w:szCs w:val="24"/>
                <w:lang w:val="kk-KZ" w:eastAsia="ru-RU"/>
              </w:rPr>
              <w:t>мәні</w:t>
            </w:r>
          </w:p>
        </w:tc>
        <w:tc>
          <w:tcPr>
            <w:tcW w:w="6192" w:type="dxa"/>
            <w:gridSpan w:val="2"/>
            <w:shd w:val="clear" w:color="auto" w:fill="auto"/>
          </w:tcPr>
          <w:p w14:paraId="41AAE476" w14:textId="77777777" w:rsidR="00AB4005"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0.014</w:t>
            </w:r>
          </w:p>
        </w:tc>
      </w:tr>
      <w:tr w:rsidR="00160996" w:rsidRPr="00EB2915" w14:paraId="7601C5FE" w14:textId="77777777" w:rsidTr="00EA4843">
        <w:tc>
          <w:tcPr>
            <w:tcW w:w="3095" w:type="dxa"/>
            <w:shd w:val="clear" w:color="auto" w:fill="auto"/>
          </w:tcPr>
          <w:p w14:paraId="54FE65C2" w14:textId="77777777" w:rsidR="00160996"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Кез келген қ</w:t>
            </w:r>
            <w:proofErr w:type="spellStart"/>
            <w:r w:rsidRPr="00EB2915">
              <w:rPr>
                <w:rFonts w:ascii="Times New Roman" w:hAnsi="Times New Roman"/>
                <w:sz w:val="24"/>
                <w:szCs w:val="24"/>
                <w:lang w:eastAsia="ru-RU"/>
              </w:rPr>
              <w:t>айталануға</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дейінгі</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уақыт</w:t>
            </w:r>
            <w:proofErr w:type="spellEnd"/>
          </w:p>
        </w:tc>
        <w:tc>
          <w:tcPr>
            <w:tcW w:w="3096" w:type="dxa"/>
            <w:shd w:val="clear" w:color="auto" w:fill="auto"/>
          </w:tcPr>
          <w:p w14:paraId="3E92A9FB"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36 (2.8)</w:t>
            </w:r>
          </w:p>
        </w:tc>
        <w:tc>
          <w:tcPr>
            <w:tcW w:w="3096" w:type="dxa"/>
            <w:shd w:val="clear" w:color="auto" w:fill="auto"/>
          </w:tcPr>
          <w:p w14:paraId="1B8FC83E"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66 (5.1)</w:t>
            </w:r>
          </w:p>
        </w:tc>
      </w:tr>
      <w:tr w:rsidR="004754AC" w:rsidRPr="00EB2915" w14:paraId="4032200D" w14:textId="77777777" w:rsidTr="00EA4843">
        <w:tc>
          <w:tcPr>
            <w:tcW w:w="3095" w:type="dxa"/>
            <w:shd w:val="clear" w:color="auto" w:fill="auto"/>
          </w:tcPr>
          <w:p w14:paraId="3D158873"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6192" w:type="dxa"/>
            <w:gridSpan w:val="2"/>
            <w:shd w:val="clear" w:color="auto" w:fill="auto"/>
          </w:tcPr>
          <w:p w14:paraId="7E208242"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0.53</w:t>
            </w:r>
          </w:p>
        </w:tc>
      </w:tr>
      <w:tr w:rsidR="004754AC" w:rsidRPr="00EB2915" w14:paraId="19199792" w14:textId="77777777" w:rsidTr="00EA4843">
        <w:tc>
          <w:tcPr>
            <w:tcW w:w="3095" w:type="dxa"/>
            <w:shd w:val="clear" w:color="auto" w:fill="auto"/>
          </w:tcPr>
          <w:p w14:paraId="5E047926"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6192" w:type="dxa"/>
            <w:gridSpan w:val="2"/>
            <w:shd w:val="clear" w:color="auto" w:fill="auto"/>
          </w:tcPr>
          <w:p w14:paraId="6CA88C41"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0.35-0.79</w:t>
            </w:r>
          </w:p>
        </w:tc>
      </w:tr>
      <w:tr w:rsidR="004754AC" w:rsidRPr="00EB2915" w14:paraId="7270887D" w14:textId="77777777" w:rsidTr="00EA4843">
        <w:tc>
          <w:tcPr>
            <w:tcW w:w="3095" w:type="dxa"/>
            <w:shd w:val="clear" w:color="auto" w:fill="auto"/>
          </w:tcPr>
          <w:p w14:paraId="05D87C8E" w14:textId="77777777" w:rsidR="004754AC" w:rsidRPr="00EB2915" w:rsidRDefault="004754AC"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eastAsia="ru-RU"/>
              </w:rPr>
              <w:t>p-</w:t>
            </w:r>
            <w:r w:rsidR="004403D4" w:rsidRPr="00EB2915">
              <w:rPr>
                <w:rFonts w:ascii="Times New Roman" w:hAnsi="Times New Roman"/>
                <w:sz w:val="24"/>
                <w:szCs w:val="24"/>
                <w:lang w:val="kk-KZ" w:eastAsia="ru-RU"/>
              </w:rPr>
              <w:t>мәні</w:t>
            </w:r>
          </w:p>
        </w:tc>
        <w:tc>
          <w:tcPr>
            <w:tcW w:w="6192" w:type="dxa"/>
            <w:gridSpan w:val="2"/>
            <w:shd w:val="clear" w:color="auto" w:fill="auto"/>
          </w:tcPr>
          <w:p w14:paraId="5D2F161F"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0.002</w:t>
            </w:r>
          </w:p>
        </w:tc>
      </w:tr>
      <w:tr w:rsidR="00160996" w:rsidRPr="00EB2915" w14:paraId="3CCC9ACB" w14:textId="77777777" w:rsidTr="00EA4843">
        <w:tc>
          <w:tcPr>
            <w:tcW w:w="3095" w:type="dxa"/>
            <w:shd w:val="clear" w:color="auto" w:fill="auto"/>
          </w:tcPr>
          <w:p w14:paraId="62310C75" w14:textId="77777777" w:rsidR="00160996" w:rsidRPr="00EB2915" w:rsidRDefault="00E46864" w:rsidP="00EA4843">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kk-KZ" w:eastAsia="ru-RU"/>
              </w:rPr>
              <w:t>Кешіктірілген</w:t>
            </w:r>
            <w:r w:rsidR="004403D4" w:rsidRPr="00EB2915">
              <w:rPr>
                <w:rFonts w:ascii="Times New Roman" w:hAnsi="Times New Roman"/>
                <w:sz w:val="24"/>
                <w:szCs w:val="24"/>
                <w:lang w:val="kk-KZ" w:eastAsia="ru-RU"/>
              </w:rPr>
              <w:t xml:space="preserve"> қ</w:t>
            </w:r>
            <w:proofErr w:type="spellStart"/>
            <w:r w:rsidR="004403D4" w:rsidRPr="00EB2915">
              <w:rPr>
                <w:rFonts w:ascii="Times New Roman" w:hAnsi="Times New Roman"/>
                <w:sz w:val="24"/>
                <w:szCs w:val="24"/>
                <w:lang w:eastAsia="ru-RU"/>
              </w:rPr>
              <w:t>айталануға</w:t>
            </w:r>
            <w:proofErr w:type="spellEnd"/>
            <w:r w:rsidR="004403D4" w:rsidRPr="00EB2915">
              <w:rPr>
                <w:rFonts w:ascii="Times New Roman" w:hAnsi="Times New Roman"/>
                <w:sz w:val="24"/>
                <w:szCs w:val="24"/>
                <w:lang w:eastAsia="ru-RU"/>
              </w:rPr>
              <w:t xml:space="preserve"> </w:t>
            </w:r>
            <w:proofErr w:type="spellStart"/>
            <w:r w:rsidR="004403D4" w:rsidRPr="00EB2915">
              <w:rPr>
                <w:rFonts w:ascii="Times New Roman" w:hAnsi="Times New Roman"/>
                <w:sz w:val="24"/>
                <w:szCs w:val="24"/>
                <w:lang w:eastAsia="ru-RU"/>
              </w:rPr>
              <w:t>дейінгі</w:t>
            </w:r>
            <w:proofErr w:type="spellEnd"/>
            <w:r w:rsidR="004403D4" w:rsidRPr="00EB2915">
              <w:rPr>
                <w:rFonts w:ascii="Times New Roman" w:hAnsi="Times New Roman"/>
                <w:sz w:val="24"/>
                <w:szCs w:val="24"/>
                <w:lang w:eastAsia="ru-RU"/>
              </w:rPr>
              <w:t xml:space="preserve"> </w:t>
            </w:r>
            <w:proofErr w:type="spellStart"/>
            <w:r w:rsidR="004403D4" w:rsidRPr="00EB2915">
              <w:rPr>
                <w:rFonts w:ascii="Times New Roman" w:hAnsi="Times New Roman"/>
                <w:sz w:val="24"/>
                <w:szCs w:val="24"/>
                <w:lang w:eastAsia="ru-RU"/>
              </w:rPr>
              <w:t>уақыт</w:t>
            </w:r>
            <w:proofErr w:type="spellEnd"/>
          </w:p>
        </w:tc>
        <w:tc>
          <w:tcPr>
            <w:tcW w:w="3096" w:type="dxa"/>
            <w:shd w:val="clear" w:color="auto" w:fill="auto"/>
          </w:tcPr>
          <w:p w14:paraId="0EB7D7D2"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22 (1.7)</w:t>
            </w:r>
          </w:p>
        </w:tc>
        <w:tc>
          <w:tcPr>
            <w:tcW w:w="3096" w:type="dxa"/>
            <w:shd w:val="clear" w:color="auto" w:fill="auto"/>
          </w:tcPr>
          <w:p w14:paraId="3DDF5BAC"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41 (3.2)</w:t>
            </w:r>
          </w:p>
        </w:tc>
      </w:tr>
      <w:tr w:rsidR="004754AC" w:rsidRPr="00EB2915" w14:paraId="4CE0A8AA" w14:textId="77777777" w:rsidTr="00EA4843">
        <w:tc>
          <w:tcPr>
            <w:tcW w:w="3095" w:type="dxa"/>
            <w:shd w:val="clear" w:color="auto" w:fill="auto"/>
          </w:tcPr>
          <w:p w14:paraId="105B3843"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6192" w:type="dxa"/>
            <w:gridSpan w:val="2"/>
            <w:shd w:val="clear" w:color="auto" w:fill="auto"/>
          </w:tcPr>
          <w:p w14:paraId="168A2601"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0.52</w:t>
            </w:r>
          </w:p>
        </w:tc>
      </w:tr>
      <w:tr w:rsidR="004754AC" w:rsidRPr="00EB2915" w14:paraId="682CED07" w14:textId="77777777" w:rsidTr="00EA4843">
        <w:tc>
          <w:tcPr>
            <w:tcW w:w="3095" w:type="dxa"/>
            <w:shd w:val="clear" w:color="auto" w:fill="auto"/>
          </w:tcPr>
          <w:p w14:paraId="61B3535A"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6192" w:type="dxa"/>
            <w:gridSpan w:val="2"/>
            <w:shd w:val="clear" w:color="auto" w:fill="auto"/>
          </w:tcPr>
          <w:p w14:paraId="37919C7B"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0.31-0.88</w:t>
            </w:r>
          </w:p>
        </w:tc>
      </w:tr>
      <w:tr w:rsidR="004754AC" w:rsidRPr="00EB2915" w14:paraId="06B95DF2" w14:textId="77777777" w:rsidTr="00EA4843">
        <w:tc>
          <w:tcPr>
            <w:tcW w:w="3095" w:type="dxa"/>
            <w:shd w:val="clear" w:color="auto" w:fill="auto"/>
          </w:tcPr>
          <w:p w14:paraId="1E8E1749" w14:textId="77777777" w:rsidR="004754AC" w:rsidRPr="00EB2915" w:rsidRDefault="004754AC"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eastAsia="ru-RU"/>
              </w:rPr>
              <w:t>p-</w:t>
            </w:r>
            <w:r w:rsidR="004403D4" w:rsidRPr="00EB2915">
              <w:rPr>
                <w:rFonts w:ascii="Times New Roman" w:hAnsi="Times New Roman"/>
                <w:sz w:val="24"/>
                <w:szCs w:val="24"/>
                <w:lang w:val="kk-KZ" w:eastAsia="ru-RU"/>
              </w:rPr>
              <w:t>мәні</w:t>
            </w:r>
          </w:p>
        </w:tc>
        <w:tc>
          <w:tcPr>
            <w:tcW w:w="6192" w:type="dxa"/>
            <w:gridSpan w:val="2"/>
            <w:shd w:val="clear" w:color="auto" w:fill="auto"/>
          </w:tcPr>
          <w:p w14:paraId="4C201B05"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0.15</w:t>
            </w:r>
          </w:p>
        </w:tc>
      </w:tr>
      <w:tr w:rsidR="00160996" w:rsidRPr="00EB2915" w14:paraId="2BF60A17" w14:textId="77777777" w:rsidTr="00EA4843">
        <w:tc>
          <w:tcPr>
            <w:tcW w:w="3095" w:type="dxa"/>
            <w:shd w:val="clear" w:color="auto" w:fill="auto"/>
          </w:tcPr>
          <w:p w14:paraId="1055B933" w14:textId="77777777" w:rsidR="00160996" w:rsidRPr="00EB2915" w:rsidRDefault="004403D4"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val="kk-KZ" w:eastAsia="ru-RU"/>
              </w:rPr>
              <w:t>Сүт безінің жаңа</w:t>
            </w:r>
            <w:r w:rsidR="00160996" w:rsidRPr="00EB2915">
              <w:rPr>
                <w:rFonts w:ascii="Times New Roman" w:hAnsi="Times New Roman"/>
                <w:sz w:val="24"/>
                <w:szCs w:val="24"/>
                <w:lang w:eastAsia="ru-RU"/>
              </w:rPr>
              <w:t xml:space="preserve"> </w:t>
            </w:r>
            <w:proofErr w:type="spellStart"/>
            <w:r w:rsidR="00160996" w:rsidRPr="00EB2915">
              <w:rPr>
                <w:rFonts w:ascii="Times New Roman" w:hAnsi="Times New Roman"/>
                <w:sz w:val="24"/>
                <w:szCs w:val="24"/>
                <w:lang w:eastAsia="ru-RU"/>
              </w:rPr>
              <w:t>контралатераль</w:t>
            </w:r>
            <w:proofErr w:type="spellEnd"/>
            <w:r w:rsidRPr="00EB2915">
              <w:rPr>
                <w:rFonts w:ascii="Times New Roman" w:hAnsi="Times New Roman"/>
                <w:sz w:val="24"/>
                <w:szCs w:val="24"/>
                <w:lang w:val="kk-KZ" w:eastAsia="ru-RU"/>
              </w:rPr>
              <w:t>ді обыры</w:t>
            </w:r>
          </w:p>
        </w:tc>
        <w:tc>
          <w:tcPr>
            <w:tcW w:w="3096" w:type="dxa"/>
            <w:shd w:val="clear" w:color="auto" w:fill="auto"/>
          </w:tcPr>
          <w:p w14:paraId="43AE9A6A"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7 (0.5)</w:t>
            </w:r>
          </w:p>
        </w:tc>
        <w:tc>
          <w:tcPr>
            <w:tcW w:w="3096" w:type="dxa"/>
            <w:shd w:val="clear" w:color="auto" w:fill="auto"/>
          </w:tcPr>
          <w:p w14:paraId="1C66B9E3"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15 (1.2)</w:t>
            </w:r>
          </w:p>
        </w:tc>
      </w:tr>
      <w:tr w:rsidR="004754AC" w:rsidRPr="00EB2915" w14:paraId="6CB0032E" w14:textId="77777777" w:rsidTr="00EA4843">
        <w:tc>
          <w:tcPr>
            <w:tcW w:w="3095" w:type="dxa"/>
            <w:shd w:val="clear" w:color="auto" w:fill="auto"/>
          </w:tcPr>
          <w:p w14:paraId="18EDD8EB"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Мүмкіндіктер арақатынасы</w:t>
            </w:r>
          </w:p>
        </w:tc>
        <w:tc>
          <w:tcPr>
            <w:tcW w:w="6192" w:type="dxa"/>
            <w:gridSpan w:val="2"/>
            <w:shd w:val="clear" w:color="auto" w:fill="auto"/>
          </w:tcPr>
          <w:p w14:paraId="77A76A90"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0.46</w:t>
            </w:r>
          </w:p>
        </w:tc>
      </w:tr>
      <w:tr w:rsidR="004754AC" w:rsidRPr="00EB2915" w14:paraId="616141A0" w14:textId="77777777" w:rsidTr="00EA4843">
        <w:tc>
          <w:tcPr>
            <w:tcW w:w="3095" w:type="dxa"/>
            <w:shd w:val="clear" w:color="auto" w:fill="auto"/>
          </w:tcPr>
          <w:p w14:paraId="3776F911"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6192" w:type="dxa"/>
            <w:gridSpan w:val="2"/>
            <w:shd w:val="clear" w:color="auto" w:fill="auto"/>
          </w:tcPr>
          <w:p w14:paraId="6A3DD6AB"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0.19-1.13</w:t>
            </w:r>
          </w:p>
        </w:tc>
      </w:tr>
      <w:tr w:rsidR="004754AC" w:rsidRPr="00EB2915" w14:paraId="0201EDB7" w14:textId="77777777" w:rsidTr="00EA4843">
        <w:tc>
          <w:tcPr>
            <w:tcW w:w="3095" w:type="dxa"/>
            <w:shd w:val="clear" w:color="auto" w:fill="auto"/>
          </w:tcPr>
          <w:p w14:paraId="6B1F795B" w14:textId="77777777" w:rsidR="004754AC" w:rsidRPr="00EB2915" w:rsidRDefault="004754AC"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eastAsia="ru-RU"/>
              </w:rPr>
              <w:t>p-</w:t>
            </w:r>
            <w:r w:rsidR="004403D4" w:rsidRPr="00EB2915">
              <w:rPr>
                <w:rFonts w:ascii="Times New Roman" w:hAnsi="Times New Roman"/>
                <w:sz w:val="24"/>
                <w:szCs w:val="24"/>
                <w:lang w:val="kk-KZ" w:eastAsia="ru-RU"/>
              </w:rPr>
              <w:t>мәні</w:t>
            </w:r>
          </w:p>
        </w:tc>
        <w:tc>
          <w:tcPr>
            <w:tcW w:w="6192" w:type="dxa"/>
            <w:gridSpan w:val="2"/>
            <w:shd w:val="clear" w:color="auto" w:fill="auto"/>
          </w:tcPr>
          <w:p w14:paraId="317F76EB"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0.090</w:t>
            </w:r>
          </w:p>
        </w:tc>
      </w:tr>
      <w:tr w:rsidR="00160996" w:rsidRPr="00EB2915" w14:paraId="1BC8F8B4" w14:textId="77777777" w:rsidTr="00EA4843">
        <w:tc>
          <w:tcPr>
            <w:tcW w:w="3095" w:type="dxa"/>
            <w:shd w:val="clear" w:color="auto" w:fill="auto"/>
          </w:tcPr>
          <w:p w14:paraId="1F093EE1" w14:textId="77777777" w:rsidR="00160996" w:rsidRPr="00EB2915" w:rsidRDefault="004403D4" w:rsidP="00EA4843">
            <w:pPr>
              <w:autoSpaceDE w:val="0"/>
              <w:autoSpaceDN w:val="0"/>
              <w:adjustRightInd w:val="0"/>
              <w:spacing w:after="0" w:line="240" w:lineRule="auto"/>
              <w:rPr>
                <w:rFonts w:ascii="Times New Roman" w:hAnsi="Times New Roman"/>
                <w:sz w:val="24"/>
                <w:szCs w:val="24"/>
                <w:lang w:eastAsia="ru-RU"/>
              </w:rPr>
            </w:pPr>
            <w:proofErr w:type="spellStart"/>
            <w:r w:rsidRPr="00EB2915">
              <w:rPr>
                <w:rFonts w:ascii="Times New Roman" w:hAnsi="Times New Roman"/>
                <w:sz w:val="24"/>
                <w:szCs w:val="24"/>
                <w:lang w:eastAsia="ru-RU"/>
              </w:rPr>
              <w:t>Жалпы</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тірі</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қалу</w:t>
            </w:r>
            <w:proofErr w:type="spellEnd"/>
          </w:p>
        </w:tc>
        <w:tc>
          <w:tcPr>
            <w:tcW w:w="3096" w:type="dxa"/>
            <w:shd w:val="clear" w:color="auto" w:fill="auto"/>
          </w:tcPr>
          <w:p w14:paraId="40BDF676"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43 (3.3)</w:t>
            </w:r>
          </w:p>
        </w:tc>
        <w:tc>
          <w:tcPr>
            <w:tcW w:w="3096" w:type="dxa"/>
            <w:shd w:val="clear" w:color="auto" w:fill="auto"/>
          </w:tcPr>
          <w:p w14:paraId="52A4EA9A" w14:textId="77777777" w:rsidR="00160996"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45 (3.5)</w:t>
            </w:r>
          </w:p>
        </w:tc>
      </w:tr>
      <w:tr w:rsidR="004754AC" w:rsidRPr="00EB2915" w14:paraId="73933AA7" w14:textId="77777777" w:rsidTr="00EA4843">
        <w:tc>
          <w:tcPr>
            <w:tcW w:w="3095" w:type="dxa"/>
            <w:shd w:val="clear" w:color="auto" w:fill="auto"/>
          </w:tcPr>
          <w:p w14:paraId="07F9D44E"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val="kk-KZ" w:eastAsia="ru-RU"/>
              </w:rPr>
              <w:t>Қауіптер қатынасы</w:t>
            </w:r>
          </w:p>
        </w:tc>
        <w:tc>
          <w:tcPr>
            <w:tcW w:w="6192" w:type="dxa"/>
            <w:gridSpan w:val="2"/>
            <w:shd w:val="clear" w:color="auto" w:fill="auto"/>
          </w:tcPr>
          <w:p w14:paraId="16526FAF"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0.96</w:t>
            </w:r>
          </w:p>
        </w:tc>
      </w:tr>
      <w:tr w:rsidR="004754AC" w:rsidRPr="00EB2915" w14:paraId="1B5DD513" w14:textId="77777777" w:rsidTr="00EA4843">
        <w:tc>
          <w:tcPr>
            <w:tcW w:w="3095" w:type="dxa"/>
            <w:shd w:val="clear" w:color="auto" w:fill="auto"/>
          </w:tcPr>
          <w:p w14:paraId="723E0DB4" w14:textId="77777777" w:rsidR="004754AC" w:rsidRPr="00EB2915" w:rsidRDefault="004403D4" w:rsidP="00EA4843">
            <w:pPr>
              <w:autoSpaceDE w:val="0"/>
              <w:autoSpaceDN w:val="0"/>
              <w:adjustRightInd w:val="0"/>
              <w:spacing w:after="0" w:line="240" w:lineRule="auto"/>
              <w:rPr>
                <w:rFonts w:ascii="Times New Roman" w:hAnsi="Times New Roman"/>
                <w:sz w:val="24"/>
                <w:szCs w:val="24"/>
                <w:lang w:eastAsia="ru-RU"/>
              </w:rPr>
            </w:pPr>
            <w:r w:rsidRPr="00EB2915">
              <w:rPr>
                <w:rFonts w:ascii="Times New Roman" w:hAnsi="Times New Roman"/>
                <w:sz w:val="24"/>
                <w:szCs w:val="24"/>
                <w:lang w:eastAsia="ru-RU"/>
              </w:rPr>
              <w:t>2</w:t>
            </w:r>
            <w:r w:rsidRPr="00EB2915">
              <w:rPr>
                <w:rFonts w:ascii="Times New Roman" w:hAnsi="Times New Roman"/>
                <w:sz w:val="24"/>
                <w:szCs w:val="24"/>
                <w:lang w:val="kk-KZ" w:eastAsia="ru-RU"/>
              </w:rPr>
              <w:t xml:space="preserve"> жақты</w:t>
            </w:r>
            <w:r w:rsidRPr="00EB2915">
              <w:rPr>
                <w:rFonts w:ascii="Times New Roman" w:hAnsi="Times New Roman"/>
                <w:sz w:val="24"/>
                <w:szCs w:val="24"/>
                <w:lang w:eastAsia="ru-RU"/>
              </w:rPr>
              <w:t xml:space="preserve"> 95% </w:t>
            </w:r>
            <w:r w:rsidRPr="00EB2915">
              <w:rPr>
                <w:rFonts w:ascii="Times New Roman" w:hAnsi="Times New Roman"/>
                <w:sz w:val="24"/>
                <w:szCs w:val="24"/>
                <w:lang w:val="kk-KZ" w:eastAsia="ru-RU"/>
              </w:rPr>
              <w:t>СА</w:t>
            </w:r>
          </w:p>
        </w:tc>
        <w:tc>
          <w:tcPr>
            <w:tcW w:w="6192" w:type="dxa"/>
            <w:gridSpan w:val="2"/>
            <w:shd w:val="clear" w:color="auto" w:fill="auto"/>
          </w:tcPr>
          <w:p w14:paraId="51A0A81A"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0.63-1.46</w:t>
            </w:r>
          </w:p>
        </w:tc>
      </w:tr>
      <w:tr w:rsidR="004754AC" w:rsidRPr="00EB2915" w14:paraId="2EB7CD69" w14:textId="77777777" w:rsidTr="00EA4843">
        <w:tc>
          <w:tcPr>
            <w:tcW w:w="3095" w:type="dxa"/>
            <w:shd w:val="clear" w:color="auto" w:fill="auto"/>
          </w:tcPr>
          <w:p w14:paraId="79C3F564" w14:textId="77777777" w:rsidR="004754AC" w:rsidRPr="00EB2915" w:rsidRDefault="004754AC" w:rsidP="004403D4">
            <w:pPr>
              <w:autoSpaceDE w:val="0"/>
              <w:autoSpaceDN w:val="0"/>
              <w:adjustRightInd w:val="0"/>
              <w:spacing w:after="0" w:line="240" w:lineRule="auto"/>
              <w:rPr>
                <w:rFonts w:ascii="Times New Roman" w:hAnsi="Times New Roman"/>
                <w:sz w:val="24"/>
                <w:szCs w:val="24"/>
                <w:lang w:val="kk-KZ" w:eastAsia="ru-RU"/>
              </w:rPr>
            </w:pPr>
            <w:r w:rsidRPr="00EB2915">
              <w:rPr>
                <w:rFonts w:ascii="Times New Roman" w:hAnsi="Times New Roman"/>
                <w:sz w:val="24"/>
                <w:szCs w:val="24"/>
                <w:lang w:eastAsia="ru-RU"/>
              </w:rPr>
              <w:t>p-</w:t>
            </w:r>
            <w:r w:rsidR="004403D4" w:rsidRPr="00EB2915">
              <w:rPr>
                <w:rFonts w:ascii="Times New Roman" w:hAnsi="Times New Roman"/>
                <w:sz w:val="24"/>
                <w:szCs w:val="24"/>
                <w:lang w:val="kk-KZ" w:eastAsia="ru-RU"/>
              </w:rPr>
              <w:t>мәні</w:t>
            </w:r>
          </w:p>
        </w:tc>
        <w:tc>
          <w:tcPr>
            <w:tcW w:w="6192" w:type="dxa"/>
            <w:gridSpan w:val="2"/>
            <w:shd w:val="clear" w:color="auto" w:fill="auto"/>
          </w:tcPr>
          <w:p w14:paraId="6DAA0612" w14:textId="77777777" w:rsidR="004754AC" w:rsidRPr="00EB2915" w:rsidRDefault="004754AC" w:rsidP="00EA4843">
            <w:pPr>
              <w:autoSpaceDE w:val="0"/>
              <w:autoSpaceDN w:val="0"/>
              <w:adjustRightInd w:val="0"/>
              <w:spacing w:after="0" w:line="240" w:lineRule="auto"/>
              <w:jc w:val="center"/>
              <w:rPr>
                <w:rFonts w:ascii="Times New Roman" w:hAnsi="Times New Roman"/>
                <w:sz w:val="24"/>
                <w:szCs w:val="24"/>
                <w:lang w:val="en-US" w:eastAsia="ru-RU"/>
              </w:rPr>
            </w:pPr>
            <w:r w:rsidRPr="00EB2915">
              <w:rPr>
                <w:rFonts w:ascii="Times New Roman" w:hAnsi="Times New Roman"/>
                <w:sz w:val="24"/>
                <w:szCs w:val="24"/>
                <w:lang w:val="en-US" w:eastAsia="ru-RU"/>
              </w:rPr>
              <w:t>0.840</w:t>
            </w:r>
          </w:p>
        </w:tc>
      </w:tr>
    </w:tbl>
    <w:p w14:paraId="5C500C23" w14:textId="77777777" w:rsidR="007508D3" w:rsidRPr="00EB2915" w:rsidRDefault="007508D3" w:rsidP="007508D3">
      <w:pPr>
        <w:autoSpaceDE w:val="0"/>
        <w:autoSpaceDN w:val="0"/>
        <w:adjustRightInd w:val="0"/>
        <w:spacing w:after="0" w:line="240" w:lineRule="auto"/>
        <w:jc w:val="both"/>
        <w:rPr>
          <w:rFonts w:ascii="Times New Roman" w:hAnsi="Times New Roman" w:cs="Calibri"/>
          <w:sz w:val="24"/>
          <w:szCs w:val="24"/>
          <w:lang w:eastAsia="ru-RU"/>
        </w:rPr>
      </w:pPr>
      <w:proofErr w:type="spellStart"/>
      <w:r w:rsidRPr="00EB2915">
        <w:rPr>
          <w:rFonts w:ascii="Times New Roman" w:hAnsi="Times New Roman"/>
          <w:sz w:val="24"/>
          <w:szCs w:val="24"/>
          <w:lang w:eastAsia="ru-RU"/>
        </w:rPr>
        <w:t>Бірінде</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пациенттер</w:t>
      </w:r>
      <w:proofErr w:type="spellEnd"/>
      <w:r w:rsidRPr="00EB2915">
        <w:rPr>
          <w:rFonts w:ascii="Times New Roman" w:hAnsi="Times New Roman"/>
          <w:sz w:val="24"/>
          <w:szCs w:val="24"/>
          <w:lang w:eastAsia="ru-RU"/>
        </w:rPr>
        <w:t xml:space="preserve"> </w:t>
      </w:r>
      <w:proofErr w:type="spellStart"/>
      <w:r w:rsidRPr="00EB2915">
        <w:rPr>
          <w:rFonts w:ascii="Times New Roman" w:hAnsi="Times New Roman"/>
          <w:sz w:val="24"/>
          <w:szCs w:val="24"/>
          <w:lang w:eastAsia="ru-RU"/>
        </w:rPr>
        <w:t>хирургиялы</w:t>
      </w:r>
      <w:r w:rsidRPr="00EB2915">
        <w:rPr>
          <w:rFonts w:ascii="Times New Roman" w:hAnsi="Times New Roman" w:cs="Arial"/>
          <w:sz w:val="24"/>
          <w:szCs w:val="24"/>
          <w:lang w:eastAsia="ru-RU"/>
        </w:rPr>
        <w:t>қ</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араласуды</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ж</w:t>
      </w:r>
      <w:r w:rsidRPr="00EB2915">
        <w:rPr>
          <w:rFonts w:ascii="Times New Roman" w:hAnsi="Times New Roman" w:cs="Arial"/>
          <w:sz w:val="24"/>
          <w:szCs w:val="24"/>
          <w:lang w:eastAsia="ru-RU"/>
        </w:rPr>
        <w:t>ә</w:t>
      </w:r>
      <w:r w:rsidRPr="00EB2915">
        <w:rPr>
          <w:rFonts w:ascii="Times New Roman" w:hAnsi="Times New Roman" w:cs="Calibri"/>
          <w:sz w:val="24"/>
          <w:szCs w:val="24"/>
          <w:lang w:eastAsia="ru-RU"/>
        </w:rPr>
        <w:t>не</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химиятерапияны</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бастан</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Arial"/>
          <w:sz w:val="24"/>
          <w:szCs w:val="24"/>
          <w:lang w:eastAsia="ru-RU"/>
        </w:rPr>
        <w:t>ө</w:t>
      </w:r>
      <w:r w:rsidRPr="00EB2915">
        <w:rPr>
          <w:rFonts w:ascii="Times New Roman" w:hAnsi="Times New Roman" w:cs="Calibri"/>
          <w:sz w:val="24"/>
          <w:szCs w:val="24"/>
          <w:lang w:eastAsia="ru-RU"/>
        </w:rPr>
        <w:t>ткерген</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осы</w:t>
      </w:r>
      <w:r w:rsidRPr="00EB2915">
        <w:rPr>
          <w:rFonts w:ascii="Times New Roman" w:hAnsi="Times New Roman" w:cs="Arial"/>
          <w:sz w:val="24"/>
          <w:szCs w:val="24"/>
          <w:lang w:eastAsia="ru-RU"/>
        </w:rPr>
        <w:t>ғ</w:t>
      </w:r>
      <w:r w:rsidRPr="00EB2915">
        <w:rPr>
          <w:rFonts w:ascii="Times New Roman" w:hAnsi="Times New Roman" w:cs="Calibri"/>
          <w:sz w:val="24"/>
          <w:szCs w:val="24"/>
          <w:lang w:eastAsia="ru-RU"/>
        </w:rPr>
        <w:t>ан</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Arial"/>
          <w:sz w:val="24"/>
          <w:szCs w:val="24"/>
          <w:lang w:eastAsia="ru-RU"/>
        </w:rPr>
        <w:t>ұқ</w:t>
      </w:r>
      <w:r w:rsidRPr="00EB2915">
        <w:rPr>
          <w:rFonts w:ascii="Times New Roman" w:hAnsi="Times New Roman" w:cs="Calibri"/>
          <w:sz w:val="24"/>
          <w:szCs w:val="24"/>
          <w:lang w:eastAsia="ru-RU"/>
        </w:rPr>
        <w:t>сас</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бас</w:t>
      </w:r>
      <w:r w:rsidRPr="00EB2915">
        <w:rPr>
          <w:rFonts w:ascii="Times New Roman" w:hAnsi="Times New Roman" w:cs="Arial"/>
          <w:sz w:val="24"/>
          <w:szCs w:val="24"/>
          <w:lang w:eastAsia="ru-RU"/>
        </w:rPr>
        <w:t>қ</w:t>
      </w:r>
      <w:r w:rsidRPr="00EB2915">
        <w:rPr>
          <w:rFonts w:ascii="Times New Roman" w:hAnsi="Times New Roman" w:cs="Calibri"/>
          <w:sz w:val="24"/>
          <w:szCs w:val="24"/>
          <w:lang w:eastAsia="ru-RU"/>
        </w:rPr>
        <w:t>а</w:t>
      </w:r>
      <w:proofErr w:type="spellEnd"/>
      <w:r w:rsidRPr="00EB2915">
        <w:rPr>
          <w:rFonts w:ascii="Times New Roman" w:hAnsi="Times New Roman" w:cs="Calibri"/>
          <w:sz w:val="24"/>
          <w:szCs w:val="24"/>
          <w:lang w:eastAsia="ru-RU"/>
        </w:rPr>
        <w:t xml:space="preserve"> да </w:t>
      </w:r>
      <w:proofErr w:type="spellStart"/>
      <w:r w:rsidRPr="00EB2915">
        <w:rPr>
          <w:rFonts w:ascii="Times New Roman" w:hAnsi="Times New Roman" w:cs="Calibri"/>
          <w:sz w:val="24"/>
          <w:szCs w:val="24"/>
          <w:lang w:eastAsia="ru-RU"/>
        </w:rPr>
        <w:t>екі</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зерттеу</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сондай-а</w:t>
      </w:r>
      <w:r w:rsidRPr="00EB2915">
        <w:rPr>
          <w:rFonts w:ascii="Times New Roman" w:hAnsi="Times New Roman" w:cs="Arial"/>
          <w:sz w:val="24"/>
          <w:szCs w:val="24"/>
          <w:lang w:eastAsia="ru-RU"/>
        </w:rPr>
        <w:t>қ</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біріктірілген</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талдау</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w:t>
      </w:r>
      <w:r w:rsidRPr="00EB2915">
        <w:rPr>
          <w:rFonts w:ascii="Times New Roman" w:hAnsi="Times New Roman" w:cs="Arial"/>
          <w:sz w:val="24"/>
          <w:szCs w:val="24"/>
          <w:lang w:eastAsia="ru-RU"/>
        </w:rPr>
        <w:t>ұ</w:t>
      </w:r>
      <w:r w:rsidRPr="00EB2915">
        <w:rPr>
          <w:rFonts w:ascii="Times New Roman" w:hAnsi="Times New Roman" w:cs="Calibri"/>
          <w:sz w:val="24"/>
          <w:szCs w:val="24"/>
          <w:lang w:eastAsia="ru-RU"/>
        </w:rPr>
        <w:t>л</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н</w:t>
      </w:r>
      <w:r w:rsidRPr="00EB2915">
        <w:rPr>
          <w:rFonts w:ascii="Times New Roman" w:hAnsi="Times New Roman" w:cs="Arial"/>
          <w:sz w:val="24"/>
          <w:szCs w:val="24"/>
          <w:lang w:eastAsia="ru-RU"/>
        </w:rPr>
        <w:t>ә</w:t>
      </w:r>
      <w:r w:rsidRPr="00EB2915">
        <w:rPr>
          <w:rFonts w:ascii="Times New Roman" w:hAnsi="Times New Roman" w:cs="Calibri"/>
          <w:sz w:val="24"/>
          <w:szCs w:val="24"/>
          <w:lang w:eastAsia="ru-RU"/>
        </w:rPr>
        <w:t>тижелерді</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растады</w:t>
      </w:r>
      <w:proofErr w:type="spellEnd"/>
      <w:r w:rsidRPr="00EB2915">
        <w:rPr>
          <w:rFonts w:ascii="Times New Roman" w:hAnsi="Times New Roman" w:cs="Calibri"/>
          <w:sz w:val="24"/>
          <w:szCs w:val="24"/>
          <w:lang w:eastAsia="ru-RU"/>
        </w:rPr>
        <w:t xml:space="preserve">. </w:t>
      </w:r>
    </w:p>
    <w:p w14:paraId="05EE7023" w14:textId="77777777" w:rsidR="00160996" w:rsidRPr="00EB2915" w:rsidRDefault="007508D3" w:rsidP="007508D3">
      <w:pPr>
        <w:autoSpaceDE w:val="0"/>
        <w:autoSpaceDN w:val="0"/>
        <w:adjustRightInd w:val="0"/>
        <w:spacing w:after="0" w:line="240" w:lineRule="auto"/>
        <w:jc w:val="both"/>
        <w:rPr>
          <w:rFonts w:ascii="Times New Roman" w:hAnsi="Times New Roman"/>
          <w:sz w:val="24"/>
          <w:szCs w:val="24"/>
          <w:lang w:val="kk-KZ" w:eastAsia="ru-RU"/>
        </w:rPr>
      </w:pPr>
      <w:proofErr w:type="spellStart"/>
      <w:r w:rsidRPr="00EB2915">
        <w:rPr>
          <w:rFonts w:ascii="Times New Roman" w:hAnsi="Times New Roman"/>
          <w:sz w:val="24"/>
          <w:szCs w:val="24"/>
          <w:lang w:eastAsia="ru-RU"/>
        </w:rPr>
        <w:lastRenderedPageBreak/>
        <w:t>Анастрозолды</w:t>
      </w:r>
      <w:r w:rsidRPr="00EB2915">
        <w:rPr>
          <w:rFonts w:ascii="Times New Roman" w:hAnsi="Times New Roman" w:cs="Arial"/>
          <w:sz w:val="24"/>
          <w:szCs w:val="24"/>
          <w:lang w:eastAsia="ru-RU"/>
        </w:rPr>
        <w:t>ң</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Arial"/>
          <w:sz w:val="24"/>
          <w:szCs w:val="24"/>
          <w:lang w:eastAsia="ru-RU"/>
        </w:rPr>
        <w:t>қ</w:t>
      </w:r>
      <w:r w:rsidRPr="00EB2915">
        <w:rPr>
          <w:rFonts w:ascii="Times New Roman" w:hAnsi="Times New Roman" w:cs="Calibri"/>
          <w:sz w:val="24"/>
          <w:szCs w:val="24"/>
          <w:lang w:eastAsia="ru-RU"/>
        </w:rPr>
        <w:t>ауіпсіздік</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бейіні</w:t>
      </w:r>
      <w:proofErr w:type="spellEnd"/>
      <w:r w:rsidRPr="00EB2915">
        <w:rPr>
          <w:rFonts w:ascii="Times New Roman" w:hAnsi="Times New Roman" w:cs="Calibri"/>
          <w:sz w:val="24"/>
          <w:szCs w:val="24"/>
          <w:lang w:eastAsia="ru-RU"/>
        </w:rPr>
        <w:t xml:space="preserve"> осы 3 </w:t>
      </w:r>
      <w:proofErr w:type="spellStart"/>
      <w:r w:rsidRPr="00EB2915">
        <w:rPr>
          <w:rFonts w:ascii="Times New Roman" w:hAnsi="Times New Roman" w:cs="Calibri"/>
          <w:sz w:val="24"/>
          <w:szCs w:val="24"/>
          <w:lang w:eastAsia="ru-RU"/>
        </w:rPr>
        <w:t>зерттеуде</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ерте</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сатыда</w:t>
      </w:r>
      <w:r w:rsidRPr="00EB2915">
        <w:rPr>
          <w:rFonts w:ascii="Times New Roman" w:hAnsi="Times New Roman" w:cs="Arial"/>
          <w:sz w:val="24"/>
          <w:szCs w:val="24"/>
          <w:lang w:eastAsia="ru-RU"/>
        </w:rPr>
        <w:t>ғ</w:t>
      </w:r>
      <w:r w:rsidRPr="00EB2915">
        <w:rPr>
          <w:rFonts w:ascii="Times New Roman" w:hAnsi="Times New Roman" w:cs="Calibri"/>
          <w:sz w:val="24"/>
          <w:szCs w:val="24"/>
          <w:lang w:eastAsia="ru-RU"/>
        </w:rPr>
        <w:t>ы</w:t>
      </w:r>
      <w:proofErr w:type="spellEnd"/>
      <w:r w:rsidRPr="00EB2915">
        <w:rPr>
          <w:rFonts w:ascii="Times New Roman" w:hAnsi="Times New Roman" w:cs="Calibri"/>
          <w:sz w:val="24"/>
          <w:szCs w:val="24"/>
          <w:lang w:eastAsia="ru-RU"/>
        </w:rPr>
        <w:t xml:space="preserve"> гормон-</w:t>
      </w:r>
      <w:proofErr w:type="spellStart"/>
      <w:r w:rsidRPr="00EB2915">
        <w:rPr>
          <w:rFonts w:ascii="Times New Roman" w:hAnsi="Times New Roman" w:cs="Calibri"/>
          <w:sz w:val="24"/>
          <w:szCs w:val="24"/>
          <w:lang w:eastAsia="ru-RU"/>
        </w:rPr>
        <w:t>о</w:t>
      </w:r>
      <w:r w:rsidRPr="00EB2915">
        <w:rPr>
          <w:rFonts w:ascii="Times New Roman" w:hAnsi="Times New Roman" w:cs="Arial"/>
          <w:sz w:val="24"/>
          <w:szCs w:val="24"/>
          <w:lang w:eastAsia="ru-RU"/>
        </w:rPr>
        <w:t>ң</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с</w:t>
      </w:r>
      <w:r w:rsidRPr="00EB2915">
        <w:rPr>
          <w:rFonts w:ascii="Times New Roman" w:hAnsi="Times New Roman" w:cs="Arial"/>
          <w:sz w:val="24"/>
          <w:szCs w:val="24"/>
          <w:lang w:eastAsia="ru-RU"/>
        </w:rPr>
        <w:t>ү</w:t>
      </w:r>
      <w:r w:rsidRPr="00EB2915">
        <w:rPr>
          <w:rFonts w:ascii="Times New Roman" w:hAnsi="Times New Roman" w:cs="Calibri"/>
          <w:sz w:val="24"/>
          <w:szCs w:val="24"/>
          <w:lang w:eastAsia="ru-RU"/>
        </w:rPr>
        <w:t>т</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безі</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обыры</w:t>
      </w:r>
      <w:proofErr w:type="spellEnd"/>
      <w:r w:rsidRPr="00EB2915">
        <w:rPr>
          <w:rFonts w:ascii="Times New Roman" w:hAnsi="Times New Roman" w:cs="Calibri"/>
          <w:sz w:val="24"/>
          <w:szCs w:val="24"/>
          <w:lang w:eastAsia="ru-RU"/>
        </w:rPr>
        <w:t xml:space="preserve"> бар </w:t>
      </w:r>
      <w:proofErr w:type="spellStart"/>
      <w:r w:rsidR="00E46864">
        <w:rPr>
          <w:rFonts w:ascii="Times New Roman" w:hAnsi="Times New Roman" w:cs="Calibri"/>
          <w:sz w:val="24"/>
          <w:szCs w:val="24"/>
          <w:lang w:eastAsia="ru-RU"/>
        </w:rPr>
        <w:t>менопаузадан</w:t>
      </w:r>
      <w:proofErr w:type="spellEnd"/>
      <w:r w:rsidR="00E46864">
        <w:rPr>
          <w:rFonts w:ascii="Times New Roman" w:hAnsi="Times New Roman" w:cs="Calibri"/>
          <w:sz w:val="24"/>
          <w:szCs w:val="24"/>
          <w:lang w:eastAsia="ru-RU"/>
        </w:rPr>
        <w:t xml:space="preserve"> </w:t>
      </w:r>
      <w:proofErr w:type="spellStart"/>
      <w:proofErr w:type="gramStart"/>
      <w:r w:rsidR="00E46864">
        <w:rPr>
          <w:rFonts w:ascii="Times New Roman" w:hAnsi="Times New Roman" w:cs="Calibri"/>
          <w:sz w:val="24"/>
          <w:szCs w:val="24"/>
          <w:lang w:eastAsia="ru-RU"/>
        </w:rPr>
        <w:t>кейінгі</w:t>
      </w:r>
      <w:proofErr w:type="spellEnd"/>
      <w:r w:rsidR="00E46864">
        <w:rPr>
          <w:rFonts w:ascii="Times New Roman" w:hAnsi="Times New Roman" w:cs="Calibri"/>
          <w:sz w:val="24"/>
          <w:szCs w:val="24"/>
          <w:lang w:eastAsia="ru-RU"/>
        </w:rPr>
        <w:t xml:space="preserve"> </w:t>
      </w:r>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кезе</w:t>
      </w:r>
      <w:r w:rsidRPr="00EB2915">
        <w:rPr>
          <w:rFonts w:ascii="Times New Roman" w:hAnsi="Times New Roman" w:cs="Arial"/>
          <w:sz w:val="24"/>
          <w:szCs w:val="24"/>
          <w:lang w:eastAsia="ru-RU"/>
        </w:rPr>
        <w:t>ң</w:t>
      </w:r>
      <w:r w:rsidRPr="00EB2915">
        <w:rPr>
          <w:rFonts w:ascii="Times New Roman" w:hAnsi="Times New Roman" w:cs="Calibri"/>
          <w:sz w:val="24"/>
          <w:szCs w:val="24"/>
          <w:lang w:eastAsia="ru-RU"/>
        </w:rPr>
        <w:t>індегі</w:t>
      </w:r>
      <w:proofErr w:type="spellEnd"/>
      <w:proofErr w:type="gramEnd"/>
      <w:r w:rsidRPr="00EB2915">
        <w:rPr>
          <w:rFonts w:ascii="Times New Roman" w:hAnsi="Times New Roman" w:cs="Calibri"/>
          <w:sz w:val="24"/>
          <w:szCs w:val="24"/>
          <w:lang w:eastAsia="ru-RU"/>
        </w:rPr>
        <w:t xml:space="preserve"> </w:t>
      </w:r>
      <w:proofErr w:type="spellStart"/>
      <w:r w:rsidRPr="00EB2915">
        <w:rPr>
          <w:rFonts w:ascii="Times New Roman" w:hAnsi="Times New Roman" w:cs="Arial"/>
          <w:sz w:val="24"/>
          <w:szCs w:val="24"/>
          <w:lang w:eastAsia="ru-RU"/>
        </w:rPr>
        <w:t>ә</w:t>
      </w:r>
      <w:r w:rsidRPr="00EB2915">
        <w:rPr>
          <w:rFonts w:ascii="Times New Roman" w:hAnsi="Times New Roman" w:cs="Calibri"/>
          <w:sz w:val="24"/>
          <w:szCs w:val="24"/>
          <w:lang w:eastAsia="ru-RU"/>
        </w:rPr>
        <w:t>йелдерде</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аны</w:t>
      </w:r>
      <w:r w:rsidRPr="00EB2915">
        <w:rPr>
          <w:rFonts w:ascii="Times New Roman" w:hAnsi="Times New Roman" w:cs="Arial"/>
          <w:sz w:val="24"/>
          <w:szCs w:val="24"/>
          <w:lang w:eastAsia="ru-RU"/>
        </w:rPr>
        <w:t>қ</w:t>
      </w:r>
      <w:r w:rsidRPr="00EB2915">
        <w:rPr>
          <w:rFonts w:ascii="Times New Roman" w:hAnsi="Times New Roman" w:cs="Calibri"/>
          <w:sz w:val="24"/>
          <w:szCs w:val="24"/>
          <w:lang w:eastAsia="ru-RU"/>
        </w:rPr>
        <w:t>тал</w:t>
      </w:r>
      <w:r w:rsidRPr="00EB2915">
        <w:rPr>
          <w:rFonts w:ascii="Times New Roman" w:hAnsi="Times New Roman" w:cs="Arial"/>
          <w:sz w:val="24"/>
          <w:szCs w:val="24"/>
          <w:lang w:eastAsia="ru-RU"/>
        </w:rPr>
        <w:t>ғ</w:t>
      </w:r>
      <w:r w:rsidRPr="00EB2915">
        <w:rPr>
          <w:rFonts w:ascii="Times New Roman" w:hAnsi="Times New Roman" w:cs="Calibri"/>
          <w:sz w:val="24"/>
          <w:szCs w:val="24"/>
          <w:lang w:eastAsia="ru-RU"/>
        </w:rPr>
        <w:t>ан</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белгілі</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Arial"/>
          <w:sz w:val="24"/>
          <w:szCs w:val="24"/>
          <w:lang w:eastAsia="ru-RU"/>
        </w:rPr>
        <w:t>қ</w:t>
      </w:r>
      <w:r w:rsidRPr="00EB2915">
        <w:rPr>
          <w:rFonts w:ascii="Times New Roman" w:hAnsi="Times New Roman" w:cs="Calibri"/>
          <w:sz w:val="24"/>
          <w:szCs w:val="24"/>
          <w:lang w:eastAsia="ru-RU"/>
        </w:rPr>
        <w:t>ауіпсіздік</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бейініне</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с</w:t>
      </w:r>
      <w:r w:rsidRPr="00EB2915">
        <w:rPr>
          <w:rFonts w:ascii="Times New Roman" w:hAnsi="Times New Roman" w:cs="Arial"/>
          <w:sz w:val="24"/>
          <w:szCs w:val="24"/>
          <w:lang w:eastAsia="ru-RU"/>
        </w:rPr>
        <w:t>ә</w:t>
      </w:r>
      <w:r w:rsidRPr="00EB2915">
        <w:rPr>
          <w:rFonts w:ascii="Times New Roman" w:hAnsi="Times New Roman" w:cs="Calibri"/>
          <w:sz w:val="24"/>
          <w:szCs w:val="24"/>
          <w:lang w:eastAsia="ru-RU"/>
        </w:rPr>
        <w:t>йкес</w:t>
      </w:r>
      <w:proofErr w:type="spellEnd"/>
      <w:r w:rsidRPr="00EB2915">
        <w:rPr>
          <w:rFonts w:ascii="Times New Roman" w:hAnsi="Times New Roman" w:cs="Calibri"/>
          <w:sz w:val="24"/>
          <w:szCs w:val="24"/>
          <w:lang w:eastAsia="ru-RU"/>
        </w:rPr>
        <w:t xml:space="preserve"> </w:t>
      </w:r>
      <w:proofErr w:type="spellStart"/>
      <w:r w:rsidRPr="00EB2915">
        <w:rPr>
          <w:rFonts w:ascii="Times New Roman" w:hAnsi="Times New Roman" w:cs="Calibri"/>
          <w:sz w:val="24"/>
          <w:szCs w:val="24"/>
          <w:lang w:eastAsia="ru-RU"/>
        </w:rPr>
        <w:t>келді</w:t>
      </w:r>
      <w:proofErr w:type="spellEnd"/>
      <w:r w:rsidRPr="00EB2915">
        <w:rPr>
          <w:rFonts w:ascii="Times New Roman" w:hAnsi="Times New Roman" w:cs="Calibri"/>
          <w:sz w:val="24"/>
          <w:szCs w:val="24"/>
          <w:lang w:eastAsia="ru-RU"/>
        </w:rPr>
        <w:t>.</w:t>
      </w:r>
      <w:r w:rsidRPr="00EB2915">
        <w:rPr>
          <w:rFonts w:ascii="Times New Roman" w:hAnsi="Times New Roman" w:cs="Calibri"/>
          <w:sz w:val="24"/>
          <w:szCs w:val="24"/>
          <w:lang w:val="kk-KZ" w:eastAsia="ru-RU"/>
        </w:rPr>
        <w:t xml:space="preserve"> </w:t>
      </w:r>
    </w:p>
    <w:p w14:paraId="2750A4E4" w14:textId="77777777" w:rsidR="00266FE2" w:rsidRPr="00EB2915" w:rsidRDefault="007508D3" w:rsidP="00266FE2">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Сүйек тінінің минералды тығыздығы (СМТ</w:t>
      </w:r>
      <w:r w:rsidR="00266FE2" w:rsidRPr="00EB2915">
        <w:rPr>
          <w:rFonts w:ascii="Times New Roman" w:hAnsi="Times New Roman"/>
          <w:i/>
          <w:sz w:val="24"/>
          <w:szCs w:val="24"/>
          <w:lang w:val="kk-KZ" w:eastAsia="ru-RU"/>
        </w:rPr>
        <w:t>)</w:t>
      </w:r>
      <w:r w:rsidRPr="00EB2915">
        <w:rPr>
          <w:rFonts w:ascii="Times New Roman" w:hAnsi="Times New Roman"/>
          <w:i/>
          <w:sz w:val="24"/>
          <w:szCs w:val="24"/>
          <w:lang w:val="kk-KZ" w:eastAsia="ru-RU"/>
        </w:rPr>
        <w:t xml:space="preserve"> </w:t>
      </w:r>
    </w:p>
    <w:p w14:paraId="5BD27ED1" w14:textId="77777777" w:rsidR="00266FE2" w:rsidRPr="00EB2915" w:rsidRDefault="00D8329C" w:rsidP="00DC4F02">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III/IV фазаны зерттеуде (Бисфосфонаты, ризедронаты бар анастрозолды зерттеу [БРБАЗ]) тәулігіне 1 мг дозада анастрозолмен ем алған гормон-оң сүт безі</w:t>
      </w:r>
      <w:r w:rsidR="00E46864">
        <w:rPr>
          <w:rFonts w:ascii="Times New Roman" w:hAnsi="Times New Roman"/>
          <w:sz w:val="24"/>
          <w:szCs w:val="24"/>
          <w:lang w:val="kk-KZ" w:eastAsia="ru-RU"/>
        </w:rPr>
        <w:t>нің</w:t>
      </w:r>
      <w:r w:rsidRPr="00EB2915">
        <w:rPr>
          <w:rFonts w:ascii="Times New Roman" w:hAnsi="Times New Roman"/>
          <w:sz w:val="24"/>
          <w:szCs w:val="24"/>
          <w:lang w:val="kk-KZ" w:eastAsia="ru-RU"/>
        </w:rPr>
        <w:t xml:space="preserve"> </w:t>
      </w:r>
      <w:r w:rsidR="00E46864" w:rsidRPr="00E46864">
        <w:rPr>
          <w:rFonts w:ascii="Times New Roman" w:hAnsi="Times New Roman"/>
          <w:sz w:val="24"/>
          <w:szCs w:val="24"/>
          <w:lang w:val="kk-KZ" w:eastAsia="ru-RU"/>
        </w:rPr>
        <w:t xml:space="preserve">ерте </w:t>
      </w:r>
      <w:r w:rsidRPr="00EB2915">
        <w:rPr>
          <w:rFonts w:ascii="Times New Roman" w:hAnsi="Times New Roman"/>
          <w:sz w:val="24"/>
          <w:szCs w:val="24"/>
          <w:lang w:val="kk-KZ" w:eastAsia="ru-RU"/>
        </w:rPr>
        <w:t>обыры бар менопауза</w:t>
      </w:r>
      <w:r w:rsidR="00E46864">
        <w:rPr>
          <w:rFonts w:ascii="Times New Roman" w:hAnsi="Times New Roman"/>
          <w:sz w:val="24"/>
          <w:szCs w:val="24"/>
          <w:lang w:val="kk-KZ" w:eastAsia="ru-RU"/>
        </w:rPr>
        <w:t>дан кейінгі</w:t>
      </w:r>
      <w:r w:rsidRPr="00EB2915">
        <w:rPr>
          <w:rFonts w:ascii="Times New Roman" w:hAnsi="Times New Roman"/>
          <w:sz w:val="24"/>
          <w:szCs w:val="24"/>
          <w:lang w:val="kk-KZ" w:eastAsia="ru-RU"/>
        </w:rPr>
        <w:t xml:space="preserve"> кезеңіндегі 234 әйел сыну қаупінің болуына байланысты төмен, орташа және жоғары қауіп топтарына стратификацияланды</w:t>
      </w:r>
      <w:r w:rsidR="00ED1DD9" w:rsidRPr="00EB2915">
        <w:rPr>
          <w:rFonts w:ascii="Times New Roman" w:hAnsi="Times New Roman"/>
          <w:sz w:val="24"/>
          <w:szCs w:val="24"/>
          <w:lang w:val="kk-KZ" w:eastAsia="ru-RU"/>
        </w:rPr>
        <w:t xml:space="preserve">. </w:t>
      </w:r>
      <w:r w:rsidR="00055116" w:rsidRPr="00EB2915">
        <w:rPr>
          <w:rFonts w:ascii="Times New Roman" w:hAnsi="Times New Roman"/>
          <w:sz w:val="24"/>
          <w:szCs w:val="24"/>
          <w:lang w:val="kk-KZ" w:eastAsia="ru-RU"/>
        </w:rPr>
        <w:t>Тиімділіктің негізгі параметрі DEXA-сканерлеудің көмегімен бел омыртқасының сүйек массасының тығыздығын талдау болды</w:t>
      </w:r>
      <w:r w:rsidR="00ED1DD9" w:rsidRPr="00EB2915">
        <w:rPr>
          <w:rFonts w:ascii="Times New Roman" w:hAnsi="Times New Roman"/>
          <w:sz w:val="24"/>
          <w:szCs w:val="24"/>
          <w:lang w:val="kk-KZ" w:eastAsia="ru-RU"/>
        </w:rPr>
        <w:t xml:space="preserve">. </w:t>
      </w:r>
      <w:r w:rsidR="000C5F13" w:rsidRPr="00EB2915">
        <w:rPr>
          <w:rFonts w:ascii="Times New Roman" w:hAnsi="Times New Roman"/>
          <w:sz w:val="24"/>
          <w:szCs w:val="24"/>
          <w:lang w:val="kk-KZ" w:eastAsia="ru-RU"/>
        </w:rPr>
        <w:t>Барлық пациенттер Д дәруменімен және кальциймен емделді. Қаупі ең төмен топтағы пациенттер тек анастрозол алды (N = 42), қаупі орташа топтағы пациенттер аптасына бір рет анастрозол қосу 35 мг ризедронат (N = 77) немесе анастрозол қосу плацебоға (N = 77) рандомизацияланды, ал қауіптілігі зор топтағы пациенттер аптасына бір рет анастрозол қосу ризедронат 35 мг (N = 38) алды</w:t>
      </w:r>
      <w:r w:rsidR="00ED1DD9" w:rsidRPr="00EB2915">
        <w:rPr>
          <w:rFonts w:ascii="Times New Roman" w:hAnsi="Times New Roman"/>
          <w:sz w:val="24"/>
          <w:szCs w:val="24"/>
          <w:lang w:val="kk-KZ" w:eastAsia="ru-RU"/>
        </w:rPr>
        <w:t xml:space="preserve">. </w:t>
      </w:r>
      <w:r w:rsidR="000C5F13" w:rsidRPr="00EB2915">
        <w:rPr>
          <w:rFonts w:ascii="Times New Roman" w:hAnsi="Times New Roman"/>
          <w:sz w:val="24"/>
          <w:szCs w:val="24"/>
          <w:lang w:val="kk-KZ" w:eastAsia="ru-RU"/>
        </w:rPr>
        <w:t>Бастапқы ақырғы нүкте 12 айдан кейін бел омыртқасының сүйек тіні массасы тығыздығының бастапқы мәнінен өзгеруі болды</w:t>
      </w:r>
      <w:r w:rsidR="00ED1DD9" w:rsidRPr="00EB2915">
        <w:rPr>
          <w:rFonts w:ascii="Times New Roman" w:hAnsi="Times New Roman"/>
          <w:sz w:val="24"/>
          <w:szCs w:val="24"/>
          <w:lang w:val="kk-KZ" w:eastAsia="ru-RU"/>
        </w:rPr>
        <w:t>.</w:t>
      </w:r>
      <w:r w:rsidR="000C5F13" w:rsidRPr="00EB2915">
        <w:rPr>
          <w:rFonts w:ascii="Times New Roman" w:hAnsi="Times New Roman"/>
          <w:sz w:val="24"/>
          <w:szCs w:val="24"/>
          <w:lang w:val="kk-KZ" w:eastAsia="ru-RU"/>
        </w:rPr>
        <w:t xml:space="preserve">  </w:t>
      </w:r>
      <w:r w:rsidRPr="00EB2915">
        <w:rPr>
          <w:rFonts w:ascii="Times New Roman" w:hAnsi="Times New Roman"/>
          <w:sz w:val="24"/>
          <w:szCs w:val="24"/>
          <w:lang w:val="kk-KZ" w:eastAsia="ru-RU"/>
        </w:rPr>
        <w:t xml:space="preserve"> </w:t>
      </w:r>
      <w:r w:rsidR="00055116" w:rsidRPr="00EB2915">
        <w:rPr>
          <w:rFonts w:ascii="Times New Roman" w:hAnsi="Times New Roman"/>
          <w:sz w:val="24"/>
          <w:szCs w:val="24"/>
          <w:lang w:val="kk-KZ" w:eastAsia="ru-RU"/>
        </w:rPr>
        <w:t xml:space="preserve"> </w:t>
      </w:r>
    </w:p>
    <w:p w14:paraId="3557F669" w14:textId="77777777" w:rsidR="00ED1DD9" w:rsidRPr="00EB2915" w:rsidRDefault="007831C7" w:rsidP="0009271A">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12 айлық негізгі талдау сынудың орташа немесе жоғары қаупі бар пациенттерде аптасына бір рет 35 мг ризедронатпен біріктіріп тәулігіне 1 мг анастрозолмен емдеу кезінде сүйек массасы тығыздығының (DEXA-сканерлеудің көмегімен бел омыртқаның сүйек тінінің минералдық тығыздығы бойынша бағаланған) төмендегені анықталмағанын көрсетті</w:t>
      </w:r>
      <w:r w:rsidR="0009271A"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0A94F5DC" w14:textId="77777777" w:rsidR="0009271A" w:rsidRPr="00EB2915" w:rsidRDefault="00FA079E" w:rsidP="0009271A">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Бұдан басқа, статистикалық маңызды болмаған СТМТ төмендеуі тәулігіне 1 мг анастрозолды ғана алған қауіптілігі аз топта байқалды. Бұл нәтижелер 12 айдан кейін жамбас буынының жалпы СТМТ бастапқы деңгейден өзгеру тиімділігінің екінші айнымалысында көрініс тапты</w:t>
      </w:r>
      <w:r w:rsidR="0009271A"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0FA8B8FD" w14:textId="77777777" w:rsidR="0009271A" w:rsidRPr="00EB2915" w:rsidRDefault="00FA079E" w:rsidP="0009271A">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 xml:space="preserve">Бұл зерттеу анастрозолмен емдеу кезінде ерте сатыдағы сүт безі обыры бар </w:t>
      </w:r>
      <w:r w:rsidR="00E46864">
        <w:rPr>
          <w:rFonts w:ascii="Times New Roman" w:hAnsi="Times New Roman"/>
          <w:sz w:val="24"/>
          <w:szCs w:val="24"/>
          <w:lang w:val="kk-KZ" w:eastAsia="ru-RU"/>
        </w:rPr>
        <w:t xml:space="preserve">менопаузадан кейінгі </w:t>
      </w:r>
      <w:r w:rsidRPr="00EB2915">
        <w:rPr>
          <w:rFonts w:ascii="Times New Roman" w:hAnsi="Times New Roman"/>
          <w:sz w:val="24"/>
          <w:szCs w:val="24"/>
          <w:lang w:val="kk-KZ" w:eastAsia="ru-RU"/>
        </w:rPr>
        <w:t xml:space="preserve"> кезеңіндегі әйелдерде сүйек массасын жоғалтудың алдын алуда бисфосфонаттарды қолданудың орны алуы мүмкін екенін дәлелдейді</w:t>
      </w:r>
      <w:r w:rsidR="0009271A"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56CD8100" w14:textId="77777777" w:rsidR="0029448D" w:rsidRPr="00EB2915" w:rsidRDefault="002A6FFF" w:rsidP="0009271A">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Педиатри</w:t>
      </w:r>
      <w:r w:rsidR="00FA079E" w:rsidRPr="00EB2915">
        <w:rPr>
          <w:rFonts w:ascii="Times New Roman" w:hAnsi="Times New Roman"/>
          <w:i/>
          <w:sz w:val="24"/>
          <w:szCs w:val="24"/>
          <w:lang w:val="kk-KZ" w:eastAsia="ru-RU"/>
        </w:rPr>
        <w:t xml:space="preserve">ялық </w:t>
      </w:r>
      <w:r w:rsidR="00080A93" w:rsidRPr="00EB2915">
        <w:rPr>
          <w:rFonts w:ascii="Times New Roman" w:hAnsi="Times New Roman"/>
          <w:i/>
          <w:sz w:val="24"/>
          <w:szCs w:val="24"/>
          <w:lang w:val="kk-KZ" w:eastAsia="ru-RU"/>
        </w:rPr>
        <w:t>популяция</w:t>
      </w:r>
    </w:p>
    <w:p w14:paraId="24DAB498" w14:textId="77777777" w:rsidR="002A6FFF" w:rsidRPr="00EB2915" w:rsidRDefault="00E766A2" w:rsidP="002A6FFF">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Анастрозол балалар мен жасөспірімдерде қолданылмайды. Препараттың тиімділігі бұл топта анықталмаған. Емделген балалардың саны қауіпсіздік туралы әлдебір қорытындылар жасау үшін тым шектеулі болды. Балалар мен жасөспірімдерде анастрозолмен емдеудің ықтимал ұзақ мерзімді салдары туралы деректер жоқ (5.3 бөлімін қараңыз)</w:t>
      </w:r>
      <w:r w:rsidR="002A6FFF"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754EEBA7" w14:textId="77777777" w:rsidR="002A6FFF" w:rsidRPr="00EB2915" w:rsidRDefault="00E766A2" w:rsidP="002A6FFF">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Еуропалық дәрілік заттар жөніндегі агенттік өсу гормонының тапшылығына, тестотоксикозға, гинекомастияға және Маккьюн-Олбрайт синдромына байланысты бойы аласа болған бала тұрғындардың бір немесе бірнеше қосалқы топтарында анастрозолмен зерттеу нәтижелерін ұсыну міндетінен бас тартты (4.2-бөлімді қараңыз)</w:t>
      </w:r>
      <w:r w:rsidR="004C014E"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6FB36DF6" w14:textId="77777777" w:rsidR="004C014E" w:rsidRPr="00EB2915" w:rsidRDefault="00E766A2" w:rsidP="004C014E">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 xml:space="preserve">Өсу гормонының тапшылығына байланысты бойдың аласалығы </w:t>
      </w:r>
    </w:p>
    <w:p w14:paraId="518E5FCA" w14:textId="77777777" w:rsidR="004C014E" w:rsidRPr="00EB2915" w:rsidRDefault="001C3A13" w:rsidP="004C014E">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Рандомизацияланған салыстырмалы жасырын көп орталықты зерттеуге жыныстық жетілу кезеңіндегі, өсу гормонының тапшылығы бар, 12–36 ай бойы күніне 1 мг дозада анастрозол немесе өсу гормонымен бірікккен плацебо қабылдаған 52 ұл бала (11 жастан 16 жасты қоса алғанға дейінгі) қатысты. Анастрозол қабылдаған 14 пациент қана емделуді 36 айдан кейін аяқтады</w:t>
      </w:r>
      <w:r w:rsidR="004C014E"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5DFDB819" w14:textId="77777777" w:rsidR="004C014E" w:rsidRPr="00EB2915" w:rsidRDefault="008F75FD" w:rsidP="004C014E">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Ересек адамның болжанатын өсуі, өсу, өсудің СА (стандартты ауытқу) және өсу жылдамдығы сияқты параметрлердің артуымен байланысты плацебоға қарағанда статистикалық маңызды айырмашылықтары байқалмады. Өсуге қатысты түпкілікті мәліметтер жоқ. Ем алған балалардың саны қауіпсіздік туралы әлдебір қорытындылар жасау үшін тым шектеулі болса да, плацебомен салыстырғанда анастрозол тобында сынулардың жоғары жиілігі және сүйек тінінің минералды тығыздығының төмендеу үрдісі байқалды</w:t>
      </w:r>
      <w:r w:rsidR="004C014E" w:rsidRPr="00EB2915">
        <w:rPr>
          <w:rFonts w:ascii="Times New Roman" w:hAnsi="Times New Roman"/>
          <w:sz w:val="24"/>
          <w:szCs w:val="24"/>
          <w:lang w:val="kk-KZ" w:eastAsia="ru-RU"/>
        </w:rPr>
        <w:t>.</w:t>
      </w:r>
      <w:r w:rsidR="0075355A" w:rsidRPr="00EB2915">
        <w:rPr>
          <w:rFonts w:ascii="Times New Roman" w:hAnsi="Times New Roman"/>
          <w:sz w:val="24"/>
          <w:szCs w:val="24"/>
          <w:lang w:val="kk-KZ" w:eastAsia="ru-RU"/>
        </w:rPr>
        <w:t xml:space="preserve"> </w:t>
      </w:r>
      <w:r w:rsidRPr="00EB2915">
        <w:rPr>
          <w:rFonts w:ascii="Times New Roman" w:hAnsi="Times New Roman"/>
          <w:sz w:val="24"/>
          <w:szCs w:val="24"/>
          <w:lang w:val="kk-KZ" w:eastAsia="ru-RU"/>
        </w:rPr>
        <w:t xml:space="preserve"> </w:t>
      </w:r>
    </w:p>
    <w:p w14:paraId="698C909D" w14:textId="77777777" w:rsidR="00290221" w:rsidRPr="00EB2915" w:rsidRDefault="00290221" w:rsidP="00290221">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Тестотоксикоз</w:t>
      </w:r>
    </w:p>
    <w:p w14:paraId="5094C8B3" w14:textId="77777777" w:rsidR="00290221" w:rsidRPr="00EB2915" w:rsidRDefault="0075355A" w:rsidP="0029022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lastRenderedPageBreak/>
        <w:t>Ашық салыстырмалы емес көп орталықты зерттеуде  анастрозол және бикалутамидті біріктіріп емделген, тестотоксикоз ретінде де белгілі отбасылық шектеулі мезгілінен бұрын жыныстық жетілуі бар еркек жынысты 14 пациентке (2-ден 9 жасқа дейін) баға берілді</w:t>
      </w:r>
      <w:r w:rsidR="00290221" w:rsidRPr="00EB2915">
        <w:rPr>
          <w:rFonts w:ascii="Times New Roman" w:hAnsi="Times New Roman"/>
          <w:sz w:val="24"/>
          <w:szCs w:val="24"/>
          <w:lang w:val="kk-KZ" w:eastAsia="ru-RU"/>
        </w:rPr>
        <w:t xml:space="preserve">. </w:t>
      </w:r>
      <w:r w:rsidR="00EA21F9" w:rsidRPr="00EB2915">
        <w:rPr>
          <w:rFonts w:ascii="Times New Roman" w:hAnsi="Times New Roman"/>
          <w:sz w:val="24"/>
          <w:szCs w:val="24"/>
          <w:lang w:val="kk-KZ" w:eastAsia="ru-RU"/>
        </w:rPr>
        <w:t>Негізгі мақсат 12 ай ішінде осы біріктірілген режимнің тиімділігі мен қауіпсіздігін бағалау болды. 14 пациенттің он үші 12 айлық біріктірілген емдеуді аяқтады (кейінгі бақылау үшін бір пациент шығарылды). Зерттеуге қосылуға дейінгі 6 ай ішіндегі өсу жылдамдығымен салыстырғанда 12 ай емдеуден кейінгі өсу жылдамдығында айтарлықтай айырмашылық байқалған жоқ</w:t>
      </w:r>
      <w:r w:rsidR="00290221" w:rsidRPr="00EB2915">
        <w:rPr>
          <w:rFonts w:ascii="Times New Roman" w:hAnsi="Times New Roman"/>
          <w:sz w:val="24"/>
          <w:szCs w:val="24"/>
          <w:lang w:val="kk-KZ" w:eastAsia="ru-RU"/>
        </w:rPr>
        <w:t>.</w:t>
      </w:r>
    </w:p>
    <w:p w14:paraId="76E469EB" w14:textId="77777777" w:rsidR="00290221" w:rsidRPr="00EB2915" w:rsidRDefault="00EA21F9" w:rsidP="00290221">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Гинекомастия зерттеулері</w:t>
      </w:r>
    </w:p>
    <w:p w14:paraId="33C055FB" w14:textId="77777777" w:rsidR="00290221" w:rsidRPr="00EB2915" w:rsidRDefault="00E230B2" w:rsidP="0029022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Рандомизацияланған салыстырмалы жасырын  көп орталықты 0006 зерттеуінде 12 айдан астамға созылған,  6 ай мерзімге дейін күн сайын күніне 1 мг анастрозол немесе плацебо алған гинекомастиясы бар пубертатты жастағы (11-18  жасты қоса алғанда) 82 ұл балаға баға берілді</w:t>
      </w:r>
      <w:r w:rsidR="00290221" w:rsidRPr="00EB2915">
        <w:rPr>
          <w:rFonts w:ascii="Times New Roman" w:hAnsi="Times New Roman"/>
          <w:sz w:val="24"/>
          <w:szCs w:val="24"/>
          <w:lang w:val="kk-KZ" w:eastAsia="ru-RU"/>
        </w:rPr>
        <w:t xml:space="preserve">. </w:t>
      </w:r>
      <w:r w:rsidRPr="00EB2915">
        <w:rPr>
          <w:rFonts w:ascii="Times New Roman" w:hAnsi="Times New Roman"/>
          <w:sz w:val="24"/>
          <w:szCs w:val="24"/>
          <w:lang w:val="kk-KZ" w:eastAsia="ru-RU"/>
        </w:rPr>
        <w:t>6 ай емдеуден кейін кеуденің жалпы көлемінің 50% немесе одан да көп азаюы байқалған пациенттер санында 1 мг анастрозол алған топ пен плацебо тобының арасында айтарлықтай айырмашылық байқалған жоқ</w:t>
      </w:r>
      <w:r w:rsidR="00290221"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74AF5087" w14:textId="77777777" w:rsidR="00290221" w:rsidRPr="00EB2915" w:rsidRDefault="00D92FB7" w:rsidP="0029022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0001 зерттеуі ұзақтығы 12 айдан аз гинекомастиясы бар пубертатты жастағы 36 ұлда анастрозолдың тәулігіне 1 мг көп реттік дозаларын ашық фармакокинетикалық зерттеу болды. Екінші мақсаты екі сүт бездерін қоса алғанда зерттелуші емдеудің 1-ші күні мен 6-шы ай өтуі арасында гинекомастияның есептелген көлемі бастапқы деңгейден кем дегенде 50%-ға азайған пациенттер үлесін, сондай-ақ емдеудің пациенттерге жағымдылығы мен қауіпсіздігін бағалау болды. 6 айдан кейін ұлдардың 56%-ында (20/36) кеуденің жалпы көлемінің 50% және одан да көп төмендеуі байқалды</w:t>
      </w:r>
      <w:r w:rsidR="00290221"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r w:rsidR="00E230B2" w:rsidRPr="00EB2915">
        <w:rPr>
          <w:rFonts w:ascii="Times New Roman" w:hAnsi="Times New Roman"/>
          <w:sz w:val="24"/>
          <w:szCs w:val="24"/>
          <w:lang w:val="kk-KZ" w:eastAsia="ru-RU"/>
        </w:rPr>
        <w:t xml:space="preserve"> </w:t>
      </w:r>
    </w:p>
    <w:p w14:paraId="04B13CCA" w14:textId="77777777" w:rsidR="00290221" w:rsidRPr="00EB2915" w:rsidRDefault="00D92FB7" w:rsidP="00290221">
      <w:pPr>
        <w:autoSpaceDE w:val="0"/>
        <w:autoSpaceDN w:val="0"/>
        <w:adjustRightInd w:val="0"/>
        <w:spacing w:after="0" w:line="240" w:lineRule="auto"/>
        <w:jc w:val="both"/>
        <w:rPr>
          <w:rFonts w:ascii="Times New Roman" w:hAnsi="Times New Roman"/>
          <w:i/>
          <w:sz w:val="24"/>
          <w:szCs w:val="24"/>
          <w:lang w:val="kk-KZ" w:eastAsia="ru-RU"/>
        </w:rPr>
      </w:pPr>
      <w:r w:rsidRPr="00EB2915">
        <w:rPr>
          <w:rFonts w:ascii="Times New Roman" w:hAnsi="Times New Roman"/>
          <w:i/>
          <w:sz w:val="24"/>
          <w:szCs w:val="24"/>
          <w:lang w:val="kk-KZ" w:eastAsia="ru-RU"/>
        </w:rPr>
        <w:t>МакКьюн-Олбрайт синдромын зерттеу</w:t>
      </w:r>
    </w:p>
    <w:p w14:paraId="1E75BAAC" w14:textId="77777777" w:rsidR="00290221" w:rsidRPr="00EB2915" w:rsidRDefault="004C292F" w:rsidP="0029022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0046 сынағы МакКьюн-Олбрайт синдромы (МОС) бар 28 қызда (2-ден  ≤ 10 жасқа дейінгі) анастрозолды халықаралық көп орталықты ашық зерттеу сынағы болды, оның негізгі мақсаты аталған пациенттерде тәулігіне 1 мг дозада анастрозолдың қауіпсіздігі мен тиімділігін бағалау болды. Зерттелетін емнің тиімділігі қынаптан қан кетуге, сүйек</w:t>
      </w:r>
      <w:r w:rsidR="008813CF">
        <w:rPr>
          <w:rFonts w:ascii="Times New Roman" w:hAnsi="Times New Roman"/>
          <w:sz w:val="24"/>
          <w:szCs w:val="24"/>
          <w:lang w:val="kk-KZ" w:eastAsia="ru-RU"/>
        </w:rPr>
        <w:t>тену</w:t>
      </w:r>
      <w:r w:rsidRPr="00EB2915">
        <w:rPr>
          <w:rFonts w:ascii="Times New Roman" w:hAnsi="Times New Roman"/>
          <w:sz w:val="24"/>
          <w:szCs w:val="24"/>
          <w:lang w:val="kk-KZ" w:eastAsia="ru-RU"/>
        </w:rPr>
        <w:t xml:space="preserve"> жасына және өсу жылдамдығына қатысты белгілі бір критерийлер бойынша қанағаттандыратын пациенттердің үлесіне негізделді</w:t>
      </w:r>
      <w:r w:rsidR="00290221"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25870F2F" w14:textId="77777777" w:rsidR="00290221" w:rsidRPr="00EB2915" w:rsidRDefault="007411C6" w:rsidP="00290221">
      <w:pPr>
        <w:autoSpaceDE w:val="0"/>
        <w:autoSpaceDN w:val="0"/>
        <w:adjustRightInd w:val="0"/>
        <w:spacing w:after="0" w:line="240" w:lineRule="auto"/>
        <w:jc w:val="both"/>
        <w:rPr>
          <w:rFonts w:ascii="Times New Roman" w:hAnsi="Times New Roman"/>
          <w:sz w:val="24"/>
          <w:szCs w:val="24"/>
          <w:lang w:val="kk-KZ" w:eastAsia="ru-RU"/>
        </w:rPr>
      </w:pPr>
      <w:r w:rsidRPr="00EB2915">
        <w:rPr>
          <w:rFonts w:ascii="Times New Roman" w:hAnsi="Times New Roman"/>
          <w:sz w:val="24"/>
          <w:szCs w:val="24"/>
          <w:lang w:val="kk-KZ" w:eastAsia="ru-RU"/>
        </w:rPr>
        <w:t>Емдеу аясында қынаптық қан кету жиілігінің статистикалық тұрғыдан маңызды өзгеруі байқалған жоқ. Таннер сатыларында, аналық бездің орташа көлемінде немесе жатырдың орташа көлемінде клиникалық тұрғыдан елеулі өзгерістер болған жоқ. Емдеу кезінде сүйек</w:t>
      </w:r>
      <w:r w:rsidR="008813CF">
        <w:rPr>
          <w:rFonts w:ascii="Times New Roman" w:hAnsi="Times New Roman"/>
          <w:sz w:val="24"/>
          <w:szCs w:val="24"/>
          <w:lang w:val="kk-KZ" w:eastAsia="ru-RU"/>
        </w:rPr>
        <w:t>тену</w:t>
      </w:r>
      <w:r w:rsidRPr="00EB2915">
        <w:rPr>
          <w:rFonts w:ascii="Times New Roman" w:hAnsi="Times New Roman"/>
          <w:sz w:val="24"/>
          <w:szCs w:val="24"/>
          <w:lang w:val="kk-KZ" w:eastAsia="ru-RU"/>
        </w:rPr>
        <w:t xml:space="preserve"> жасының өсу жылдамдығының бастапқы жылдамдықпен салыстырғанда статистикалық тұрғыдан маңызды өзгеруі байқалмады. Өсу жылдамдығы (см/жыл) алдын ала емдеуден 0 айдан 12 айға дейін уақыт өткенде және  алдын ала емдеуден  екінші жарты жылға дейін (7-ден 12 айға дейін) төмендеді (р &lt; 0,05). Ем басталар алдындағы жағдаймен салыстырғанда, ол келесі 6 ай ішінде (7-ден 12 айға дейін) азайды</w:t>
      </w:r>
      <w:r w:rsidR="00290221" w:rsidRPr="00EB2915">
        <w:rPr>
          <w:rFonts w:ascii="Times New Roman" w:hAnsi="Times New Roman"/>
          <w:sz w:val="24"/>
          <w:szCs w:val="24"/>
          <w:lang w:val="kk-KZ" w:eastAsia="ru-RU"/>
        </w:rPr>
        <w:t>.</w:t>
      </w:r>
      <w:r w:rsidRPr="00EB2915">
        <w:rPr>
          <w:rFonts w:ascii="Times New Roman" w:hAnsi="Times New Roman"/>
          <w:sz w:val="24"/>
          <w:szCs w:val="24"/>
          <w:lang w:val="kk-KZ" w:eastAsia="ru-RU"/>
        </w:rPr>
        <w:t xml:space="preserve"> </w:t>
      </w:r>
    </w:p>
    <w:p w14:paraId="495E487A" w14:textId="77777777" w:rsidR="00C153F2" w:rsidRPr="00EB2915" w:rsidRDefault="00C153F2" w:rsidP="00020807">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5.2 </w:t>
      </w:r>
      <w:r w:rsidR="007411C6" w:rsidRPr="00EB2915">
        <w:rPr>
          <w:rFonts w:ascii="Times New Roman" w:eastAsia="TimesNewRomanPSMT" w:hAnsi="Times New Roman"/>
          <w:b/>
          <w:sz w:val="24"/>
          <w:szCs w:val="24"/>
          <w:lang w:val="kk-KZ" w:eastAsia="ru-RU"/>
        </w:rPr>
        <w:t xml:space="preserve">Фармакокинетикалық қасиеттері </w:t>
      </w:r>
    </w:p>
    <w:p w14:paraId="410F5852" w14:textId="77777777" w:rsidR="00847CB1" w:rsidRPr="00EB2915" w:rsidRDefault="007411C6" w:rsidP="00020807">
      <w:pPr>
        <w:autoSpaceDE w:val="0"/>
        <w:autoSpaceDN w:val="0"/>
        <w:adjustRightInd w:val="0"/>
        <w:spacing w:after="0" w:line="240" w:lineRule="auto"/>
        <w:rPr>
          <w:rFonts w:ascii="Times New Roman" w:eastAsia="TimesNewRomanPSMT" w:hAnsi="Times New Roman"/>
          <w:bCs/>
          <w:i/>
          <w:iCs/>
          <w:sz w:val="24"/>
          <w:szCs w:val="24"/>
          <w:lang w:val="kk-KZ" w:eastAsia="ru-RU"/>
        </w:rPr>
      </w:pPr>
      <w:r w:rsidRPr="00EB2915">
        <w:rPr>
          <w:rFonts w:ascii="Times New Roman" w:eastAsia="TimesNewRomanPSMT" w:hAnsi="Times New Roman"/>
          <w:bCs/>
          <w:i/>
          <w:iCs/>
          <w:sz w:val="24"/>
          <w:szCs w:val="24"/>
          <w:lang w:val="kk-KZ" w:eastAsia="ru-RU"/>
        </w:rPr>
        <w:t xml:space="preserve">Сіңірілуі </w:t>
      </w:r>
    </w:p>
    <w:p w14:paraId="04BC2021" w14:textId="77777777" w:rsidR="00847CB1" w:rsidRPr="00EB2915" w:rsidRDefault="00712E22" w:rsidP="00456B55">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 xml:space="preserve">Анастрозолдың сіңуі тез жүреді және плазмадағы ең жоғары концентрациясына препаратты (ашқарынға) қабылдағаннан кейін екі сағат ішінде жетеді. Тамақ сіңу дәрежесін емес, жылдамдығын аздап төмендетеді. Сіңірілу жылдамдығының шамалы өзгеруі анастрозол таблеткаларын күнделікті қабылдау кезінде плазмадағы орныққан концентрациясына клиникалық елеулі әсер етпейді. Плазмада анастрозолдың тұрақты концентрацияларының шамамен 90-нан 95%-ға дейініне 7 күндік дозалардан кейін жетеді, ал жинақталуы 3-4 есе болады. Анастрозолдың  фармакокинетикалық параметрлерінің уақытқа пен дозаға тәуелділігі туралы деректер жоқ. </w:t>
      </w:r>
      <w:r w:rsidR="008813CF">
        <w:rPr>
          <w:rFonts w:ascii="Times New Roman" w:eastAsia="TimesNewRomanPSMT" w:hAnsi="Times New Roman"/>
          <w:sz w:val="24"/>
          <w:szCs w:val="24"/>
          <w:lang w:val="kk-KZ" w:eastAsia="ru-RU"/>
        </w:rPr>
        <w:t>Менопаузадан кейінгі</w:t>
      </w:r>
      <w:r w:rsidRPr="00EB2915">
        <w:rPr>
          <w:rFonts w:ascii="Times New Roman" w:eastAsia="TimesNewRomanPSMT" w:hAnsi="Times New Roman"/>
          <w:sz w:val="24"/>
          <w:szCs w:val="24"/>
          <w:lang w:val="kk-KZ" w:eastAsia="ru-RU"/>
        </w:rPr>
        <w:t xml:space="preserve"> кезеңіндегі әйелдерде анастрозолдың фармакокинетикасы жасына тәуелді емес</w:t>
      </w:r>
      <w:r w:rsidR="007E3999" w:rsidRPr="00EB2915">
        <w:rPr>
          <w:rFonts w:ascii="Times New Roman" w:eastAsia="TimesNewRomanPSMT" w:hAnsi="Times New Roman"/>
          <w:sz w:val="24"/>
          <w:szCs w:val="24"/>
          <w:lang w:val="kk-KZ" w:eastAsia="ru-RU"/>
        </w:rPr>
        <w:t>.</w:t>
      </w:r>
    </w:p>
    <w:p w14:paraId="40293967" w14:textId="77777777" w:rsidR="00847CB1" w:rsidRPr="00EB2915" w:rsidRDefault="00712E22" w:rsidP="00456B55">
      <w:pPr>
        <w:autoSpaceDE w:val="0"/>
        <w:autoSpaceDN w:val="0"/>
        <w:adjustRightInd w:val="0"/>
        <w:spacing w:after="0" w:line="240" w:lineRule="auto"/>
        <w:jc w:val="both"/>
        <w:rPr>
          <w:rFonts w:ascii="Times New Roman" w:eastAsia="TimesNewRomanPSMT" w:hAnsi="Times New Roman"/>
          <w:i/>
          <w:iCs/>
          <w:sz w:val="24"/>
          <w:szCs w:val="24"/>
          <w:lang w:val="kk-KZ" w:eastAsia="ru-RU"/>
        </w:rPr>
      </w:pPr>
      <w:r w:rsidRPr="00EB2915">
        <w:rPr>
          <w:rFonts w:ascii="Times New Roman" w:eastAsia="TimesNewRomanPSMT" w:hAnsi="Times New Roman"/>
          <w:i/>
          <w:iCs/>
          <w:sz w:val="24"/>
          <w:szCs w:val="24"/>
          <w:lang w:val="kk-KZ" w:eastAsia="ru-RU"/>
        </w:rPr>
        <w:t xml:space="preserve">Таралуы </w:t>
      </w:r>
    </w:p>
    <w:p w14:paraId="088BECBA" w14:textId="77777777" w:rsidR="007E3999" w:rsidRPr="00EB2915" w:rsidRDefault="00712E22" w:rsidP="00456B55">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Анастрозол плазма ақуыздарымен 40% ғана байланысады</w:t>
      </w:r>
      <w:r w:rsidR="007E3999" w:rsidRPr="00EB2915">
        <w:rPr>
          <w:rFonts w:ascii="Times New Roman" w:eastAsia="TimesNewRomanPSMT" w:hAnsi="Times New Roman"/>
          <w:sz w:val="24"/>
          <w:szCs w:val="24"/>
          <w:lang w:val="kk-KZ" w:eastAsia="ru-RU"/>
        </w:rPr>
        <w:t>.</w:t>
      </w:r>
    </w:p>
    <w:p w14:paraId="7B0559E8" w14:textId="77777777" w:rsidR="007E3999" w:rsidRPr="00EB2915" w:rsidRDefault="007E3999" w:rsidP="00456B55">
      <w:pPr>
        <w:autoSpaceDE w:val="0"/>
        <w:autoSpaceDN w:val="0"/>
        <w:adjustRightInd w:val="0"/>
        <w:spacing w:after="0" w:line="240" w:lineRule="auto"/>
        <w:jc w:val="both"/>
        <w:rPr>
          <w:rFonts w:ascii="Times New Roman" w:eastAsia="TimesNewRomanPSMT" w:hAnsi="Times New Roman"/>
          <w:i/>
          <w:iCs/>
          <w:sz w:val="24"/>
          <w:szCs w:val="24"/>
          <w:lang w:val="kk-KZ" w:eastAsia="ru-RU"/>
        </w:rPr>
      </w:pPr>
      <w:r w:rsidRPr="00EB2915">
        <w:rPr>
          <w:rFonts w:ascii="Times New Roman" w:eastAsia="TimesNewRomanPSMT" w:hAnsi="Times New Roman"/>
          <w:i/>
          <w:iCs/>
          <w:sz w:val="24"/>
          <w:szCs w:val="24"/>
          <w:lang w:val="kk-KZ" w:eastAsia="ru-RU"/>
        </w:rPr>
        <w:t>Элиминация</w:t>
      </w:r>
      <w:r w:rsidR="00712E22" w:rsidRPr="00EB2915">
        <w:rPr>
          <w:rFonts w:ascii="Times New Roman" w:eastAsia="TimesNewRomanPSMT" w:hAnsi="Times New Roman"/>
          <w:i/>
          <w:iCs/>
          <w:sz w:val="24"/>
          <w:szCs w:val="24"/>
          <w:lang w:val="kk-KZ" w:eastAsia="ru-RU"/>
        </w:rPr>
        <w:t>сы</w:t>
      </w:r>
      <w:r w:rsidR="00206AAF" w:rsidRPr="00EB2915">
        <w:rPr>
          <w:rFonts w:ascii="Times New Roman" w:eastAsia="TimesNewRomanPSMT" w:hAnsi="Times New Roman"/>
          <w:i/>
          <w:iCs/>
          <w:sz w:val="24"/>
          <w:szCs w:val="24"/>
          <w:lang w:val="kk-KZ" w:eastAsia="ru-RU"/>
        </w:rPr>
        <w:t xml:space="preserve"> </w:t>
      </w:r>
    </w:p>
    <w:p w14:paraId="17571E48" w14:textId="77777777" w:rsidR="00456B55" w:rsidRPr="00EB2915" w:rsidRDefault="00206AAF" w:rsidP="00456B55">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lastRenderedPageBreak/>
        <w:t xml:space="preserve">Анастрозол баяу шығарылады, плазмадан жартылай шығарылу кезеңі 40-тан 50 сағатқа дейін құрайды. Анастрозол әйелдерде </w:t>
      </w:r>
      <w:r w:rsidR="00E46864">
        <w:rPr>
          <w:rFonts w:ascii="Times New Roman" w:eastAsia="TimesNewRomanPSMT" w:hAnsi="Times New Roman"/>
          <w:sz w:val="24"/>
          <w:szCs w:val="24"/>
          <w:lang w:val="kk-KZ" w:eastAsia="ru-RU"/>
        </w:rPr>
        <w:t xml:space="preserve">менопаузадан кейінгі </w:t>
      </w:r>
      <w:r w:rsidRPr="00EB2915">
        <w:rPr>
          <w:rFonts w:ascii="Times New Roman" w:eastAsia="TimesNewRomanPSMT" w:hAnsi="Times New Roman"/>
          <w:sz w:val="24"/>
          <w:szCs w:val="24"/>
          <w:lang w:val="kk-KZ" w:eastAsia="ru-RU"/>
        </w:rPr>
        <w:t>лық кезеңде қарқынды метаболизденеді, дозаның 10%-дан азы қабылданғаннан кейін 72 сағат ішінде несеппен өзгермеген түрде шығарылады.</w:t>
      </w:r>
      <w:r w:rsidR="00456B55" w:rsidRPr="00EB2915">
        <w:rPr>
          <w:rFonts w:ascii="Times New Roman" w:eastAsia="TimesNewRomanPSMT" w:hAnsi="Times New Roman"/>
          <w:sz w:val="24"/>
          <w:szCs w:val="24"/>
          <w:lang w:val="kk-KZ" w:eastAsia="ru-RU"/>
        </w:rPr>
        <w:t xml:space="preserve"> </w:t>
      </w:r>
      <w:r w:rsidR="008C3894" w:rsidRPr="00EB2915">
        <w:rPr>
          <w:rFonts w:ascii="Times New Roman" w:eastAsia="TimesNewRomanPSMT" w:hAnsi="Times New Roman"/>
          <w:sz w:val="24"/>
          <w:szCs w:val="24"/>
          <w:lang w:val="kk-KZ" w:eastAsia="ru-RU"/>
        </w:rPr>
        <w:t>Анастрозолдың метаболизмі N-деалкилдену, гидроксилдену және глюкуронидтену арқылы жүреді. Метаболиттері негізінен несеппен шығарылады. Триазол, анастрозолдың плазмадағы негізгі метаболиті, ароматазаны тежемейді</w:t>
      </w:r>
      <w:r w:rsidR="00456B55" w:rsidRPr="00EB2915">
        <w:rPr>
          <w:rFonts w:ascii="Times New Roman" w:eastAsia="TimesNewRomanPSMT" w:hAnsi="Times New Roman"/>
          <w:sz w:val="24"/>
          <w:szCs w:val="24"/>
          <w:lang w:val="kk-KZ" w:eastAsia="ru-RU"/>
        </w:rPr>
        <w:t>.</w:t>
      </w:r>
      <w:r w:rsidR="008C3894" w:rsidRPr="00EB2915">
        <w:rPr>
          <w:rFonts w:ascii="Times New Roman" w:eastAsia="TimesNewRomanPSMT" w:hAnsi="Times New Roman"/>
          <w:sz w:val="24"/>
          <w:szCs w:val="24"/>
          <w:lang w:val="kk-KZ" w:eastAsia="ru-RU"/>
        </w:rPr>
        <w:t xml:space="preserve">   </w:t>
      </w:r>
    </w:p>
    <w:p w14:paraId="04317385" w14:textId="77777777" w:rsidR="003820F1" w:rsidRPr="00EB2915" w:rsidRDefault="008C3894" w:rsidP="003820F1">
      <w:pPr>
        <w:autoSpaceDE w:val="0"/>
        <w:autoSpaceDN w:val="0"/>
        <w:adjustRightInd w:val="0"/>
        <w:spacing w:after="0" w:line="240" w:lineRule="auto"/>
        <w:jc w:val="both"/>
        <w:rPr>
          <w:rFonts w:ascii="Times New Roman" w:eastAsia="TimesNewRomanPSMT" w:hAnsi="Times New Roman"/>
          <w:i/>
          <w:sz w:val="24"/>
          <w:szCs w:val="24"/>
          <w:lang w:val="kk-KZ" w:eastAsia="ru-RU"/>
        </w:rPr>
      </w:pPr>
      <w:r w:rsidRPr="00EB2915">
        <w:rPr>
          <w:rFonts w:ascii="Times New Roman" w:eastAsia="TimesNewRomanPSMT" w:hAnsi="Times New Roman"/>
          <w:i/>
          <w:sz w:val="24"/>
          <w:szCs w:val="24"/>
          <w:lang w:val="kk-KZ" w:eastAsia="ru-RU"/>
        </w:rPr>
        <w:t>Бүйрек немесе бауыр жеткіліксіздігі</w:t>
      </w:r>
    </w:p>
    <w:p w14:paraId="7829741A" w14:textId="77777777" w:rsidR="003820F1" w:rsidRPr="00EB2915" w:rsidRDefault="008C3894" w:rsidP="003820F1">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Анастрозолдың болжамды клиренсі (CL/F) пероральді қабылдағаннан кейін ұқсас бақылау тобымен салыстырғанда бауырдың тұрақты циррозы бар еріктілерде шамамен 30% төмен болды (1033IL/0014 зерттеуі)</w:t>
      </w:r>
      <w:r w:rsidR="003820F1" w:rsidRPr="00EB2915">
        <w:rPr>
          <w:rFonts w:ascii="Times New Roman" w:eastAsia="TimesNewRomanPSMT" w:hAnsi="Times New Roman"/>
          <w:sz w:val="24"/>
          <w:szCs w:val="24"/>
          <w:lang w:val="kk-KZ" w:eastAsia="ru-RU"/>
        </w:rPr>
        <w:t xml:space="preserve">. </w:t>
      </w:r>
      <w:r w:rsidR="00BE3242" w:rsidRPr="00EB2915">
        <w:rPr>
          <w:rFonts w:ascii="Times New Roman" w:eastAsia="TimesNewRomanPSMT" w:hAnsi="Times New Roman"/>
          <w:sz w:val="24"/>
          <w:szCs w:val="24"/>
          <w:lang w:val="kk-KZ" w:eastAsia="ru-RU"/>
        </w:rPr>
        <w:t>Алайда, бауыр циррозы бар еріктілерде плазмадағы анастрозолдың концентрациясы басқа зерттеулерде дені сау субъектілерде байқалатын концентрация диапазонының шегінде болды. Бауыр функциясы бұзылған пациенттерде тиімділікті ұзақ зерттеу кезінде байқалатын анастрозолдың плазмадағы концентрациясы бауыр функциясының бұзылуынсыз пациенттерде байқалатын анастрозолдың плазмадағы концентрациясы диапазонында болды</w:t>
      </w:r>
      <w:r w:rsidR="003820F1" w:rsidRPr="00EB2915">
        <w:rPr>
          <w:rFonts w:ascii="Times New Roman" w:eastAsia="TimesNewRomanPSMT" w:hAnsi="Times New Roman"/>
          <w:sz w:val="24"/>
          <w:szCs w:val="24"/>
          <w:lang w:val="kk-KZ" w:eastAsia="ru-RU"/>
        </w:rPr>
        <w:t>.</w:t>
      </w:r>
      <w:r w:rsidR="00BE3242" w:rsidRPr="00EB2915">
        <w:rPr>
          <w:rFonts w:ascii="Times New Roman" w:eastAsia="TimesNewRomanPSMT" w:hAnsi="Times New Roman"/>
          <w:sz w:val="24"/>
          <w:szCs w:val="24"/>
          <w:lang w:val="kk-KZ" w:eastAsia="ru-RU"/>
        </w:rPr>
        <w:t xml:space="preserve"> </w:t>
      </w:r>
    </w:p>
    <w:p w14:paraId="695811E3" w14:textId="77777777" w:rsidR="003820F1" w:rsidRPr="00EB2915" w:rsidRDefault="00910256" w:rsidP="003820F1">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 xml:space="preserve">1033IL/0018 зерттеуінде бүйректің ауыр жеткіліксіздігі (ШСЖ &lt;30 мл/мин) бар еріктілерде анастрозолдың болжамды клиренсі (CL/F) пероральді түрде қабылдағаннан кейін өзгерген жоқ, бұл анастрозол негізінен метаболизм арқылы шығарылады деген фактімен үйлеседі. </w:t>
      </w:r>
      <w:r w:rsidR="001A0FD2" w:rsidRPr="00EB2915">
        <w:rPr>
          <w:rFonts w:ascii="Times New Roman" w:eastAsia="TimesNewRomanPSMT" w:hAnsi="Times New Roman"/>
          <w:sz w:val="24"/>
          <w:szCs w:val="24"/>
          <w:lang w:val="kk-KZ" w:eastAsia="ru-RU"/>
        </w:rPr>
        <w:t>Бүйрек жеткіліксіздігі бар пациенттерде тиімділікті ұзақ зерттеу барысында байқалатын анастрозолдың қан плазмасындағы концентрациялары бүйрек жеткіліксіздігі жоқ пациенттерде байқалатын анастрозол плазмадағы концентрацияларының диапазоны шегінде болды. Бүйректің ауыр жеткіліксіздігі бар пациенттер анастрозолды сақтықпен қабылдауы керек (4.2 және 4.4 бөлімдерін қараңыз)</w:t>
      </w:r>
      <w:r w:rsidR="003820F1" w:rsidRPr="00EB2915">
        <w:rPr>
          <w:rFonts w:ascii="Times New Roman" w:eastAsia="TimesNewRomanPSMT" w:hAnsi="Times New Roman"/>
          <w:sz w:val="24"/>
          <w:szCs w:val="24"/>
          <w:lang w:val="kk-KZ" w:eastAsia="ru-RU"/>
        </w:rPr>
        <w:t>.</w:t>
      </w:r>
      <w:r w:rsidR="001A0FD2" w:rsidRPr="00EB2915">
        <w:rPr>
          <w:rFonts w:ascii="Times New Roman" w:eastAsia="TimesNewRomanPSMT" w:hAnsi="Times New Roman"/>
          <w:sz w:val="24"/>
          <w:szCs w:val="24"/>
          <w:lang w:val="kk-KZ" w:eastAsia="ru-RU"/>
        </w:rPr>
        <w:t xml:space="preserve"> </w:t>
      </w:r>
    </w:p>
    <w:p w14:paraId="72B328D3" w14:textId="77777777" w:rsidR="003820F1" w:rsidRPr="00EB2915" w:rsidRDefault="003820F1" w:rsidP="003820F1">
      <w:pPr>
        <w:autoSpaceDE w:val="0"/>
        <w:autoSpaceDN w:val="0"/>
        <w:adjustRightInd w:val="0"/>
        <w:spacing w:after="0" w:line="240" w:lineRule="auto"/>
        <w:jc w:val="both"/>
        <w:rPr>
          <w:rFonts w:ascii="Times New Roman" w:eastAsia="TimesNewRomanPSMT" w:hAnsi="Times New Roman"/>
          <w:i/>
          <w:sz w:val="24"/>
          <w:szCs w:val="24"/>
          <w:lang w:val="kk-KZ" w:eastAsia="ru-RU"/>
        </w:rPr>
      </w:pPr>
      <w:r w:rsidRPr="00EB2915">
        <w:rPr>
          <w:rFonts w:ascii="Times New Roman" w:eastAsia="TimesNewRomanPSMT" w:hAnsi="Times New Roman"/>
          <w:i/>
          <w:sz w:val="24"/>
          <w:szCs w:val="24"/>
          <w:lang w:val="kk-KZ" w:eastAsia="ru-RU"/>
        </w:rPr>
        <w:t>Педиатри</w:t>
      </w:r>
      <w:r w:rsidR="001A0FD2" w:rsidRPr="00EB2915">
        <w:rPr>
          <w:rFonts w:ascii="Times New Roman" w:eastAsia="TimesNewRomanPSMT" w:hAnsi="Times New Roman"/>
          <w:i/>
          <w:sz w:val="24"/>
          <w:szCs w:val="24"/>
          <w:lang w:val="kk-KZ" w:eastAsia="ru-RU"/>
        </w:rPr>
        <w:t>ялық тұрғындар</w:t>
      </w:r>
    </w:p>
    <w:p w14:paraId="5E320E0D" w14:textId="77777777" w:rsidR="003820F1" w:rsidRPr="00EB2915" w:rsidRDefault="005A5850" w:rsidP="003820F1">
      <w:pPr>
        <w:autoSpaceDE w:val="0"/>
        <w:autoSpaceDN w:val="0"/>
        <w:adjustRightInd w:val="0"/>
        <w:spacing w:after="0" w:line="240" w:lineRule="auto"/>
        <w:jc w:val="both"/>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Пубертатты гинекомастиясы бар ұлдарда (10-17 жас) анастрозол тез сіңірілді, кеңінен таралды және  шамамен 2 тәулік жартылай шығарылу кезеңімен баяу шығарылды. Анастрозол клиренсі қыздарда (3-10 жас) жасы үлкен ұлдарға қарағанда төмен және экспозициясы үлкен болды. Қыздарда анастрозол ауқымдырақ таралды және организмнен бірте-бірте шығарылды</w:t>
      </w:r>
      <w:r w:rsidR="003820F1" w:rsidRPr="00EB2915">
        <w:rPr>
          <w:rFonts w:ascii="Times New Roman" w:eastAsia="TimesNewRomanPSMT" w:hAnsi="Times New Roman"/>
          <w:sz w:val="24"/>
          <w:szCs w:val="24"/>
          <w:lang w:val="kk-KZ" w:eastAsia="ru-RU"/>
        </w:rPr>
        <w:t>.</w:t>
      </w:r>
    </w:p>
    <w:p w14:paraId="4151FC0A" w14:textId="77777777" w:rsidR="003820F1" w:rsidRPr="00EB2915" w:rsidRDefault="003820F1" w:rsidP="00456B55">
      <w:pPr>
        <w:autoSpaceDE w:val="0"/>
        <w:autoSpaceDN w:val="0"/>
        <w:adjustRightInd w:val="0"/>
        <w:spacing w:after="0" w:line="240" w:lineRule="auto"/>
        <w:jc w:val="both"/>
        <w:rPr>
          <w:rFonts w:ascii="Times New Roman" w:eastAsia="TimesNewRomanPSMT" w:hAnsi="Times New Roman"/>
          <w:sz w:val="24"/>
          <w:szCs w:val="24"/>
          <w:lang w:val="kk-KZ" w:eastAsia="ru-RU"/>
        </w:rPr>
      </w:pPr>
    </w:p>
    <w:p w14:paraId="013ED405" w14:textId="77777777" w:rsidR="00DF3381" w:rsidRPr="00EB2915"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5.3. </w:t>
      </w:r>
      <w:r w:rsidR="005A5850" w:rsidRPr="00EB2915">
        <w:rPr>
          <w:rFonts w:ascii="Times New Roman" w:eastAsia="TimesNewRomanPSMT" w:hAnsi="Times New Roman"/>
          <w:b/>
          <w:sz w:val="24"/>
          <w:szCs w:val="24"/>
          <w:lang w:val="kk-KZ" w:eastAsia="ru-RU"/>
        </w:rPr>
        <w:t xml:space="preserve">Клиникаға дейінгі қауіпсіздік деректері </w:t>
      </w:r>
    </w:p>
    <w:p w14:paraId="625862C3" w14:textId="77777777" w:rsidR="00350562" w:rsidRPr="00EB2915" w:rsidRDefault="00350562" w:rsidP="00350562">
      <w:pPr>
        <w:spacing w:after="0" w:line="240" w:lineRule="auto"/>
        <w:jc w:val="both"/>
        <w:rPr>
          <w:rFonts w:ascii="Times New Roman" w:hAnsi="Times New Roman" w:cs="Calibri"/>
          <w:sz w:val="24"/>
          <w:szCs w:val="24"/>
          <w:lang w:val="kk-KZ"/>
        </w:rPr>
      </w:pPr>
      <w:r w:rsidRPr="00EB2915">
        <w:rPr>
          <w:rFonts w:ascii="Times New Roman" w:hAnsi="Times New Roman"/>
          <w:sz w:val="24"/>
          <w:szCs w:val="24"/>
          <w:lang w:val="kk-KZ"/>
        </w:rPr>
        <w:t>Фармакологиялы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ауіпсіздігі,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айталама дозаларды</w:t>
      </w:r>
      <w:r w:rsidRPr="00EB2915">
        <w:rPr>
          <w:rFonts w:ascii="Times New Roman" w:hAnsi="Times New Roman" w:cs="Arial"/>
          <w:sz w:val="24"/>
          <w:szCs w:val="24"/>
          <w:lang w:val="kk-KZ"/>
        </w:rPr>
        <w:t>ң</w:t>
      </w:r>
      <w:r w:rsidRPr="00EB2915">
        <w:rPr>
          <w:rFonts w:ascii="Times New Roman" w:hAnsi="Times New Roman" w:cs="Calibri"/>
          <w:sz w:val="24"/>
          <w:szCs w:val="24"/>
          <w:lang w:val="kk-KZ"/>
        </w:rPr>
        <w:t xml:space="preserve"> уыттылы</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ы, гендік уыттылы</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ы, 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тимал канцерогенділігі ж</w:t>
      </w:r>
      <w:r w:rsidRPr="00EB2915">
        <w:rPr>
          <w:rFonts w:ascii="Times New Roman" w:hAnsi="Times New Roman" w:cs="Arial"/>
          <w:sz w:val="24"/>
          <w:szCs w:val="24"/>
          <w:lang w:val="kk-KZ"/>
        </w:rPr>
        <w:t>ә</w:t>
      </w:r>
      <w:r w:rsidRPr="00EB2915">
        <w:rPr>
          <w:rFonts w:ascii="Times New Roman" w:hAnsi="Times New Roman" w:cs="Calibri"/>
          <w:sz w:val="24"/>
          <w:szCs w:val="24"/>
          <w:lang w:val="kk-KZ"/>
        </w:rPr>
        <w:t xml:space="preserve">не </w:t>
      </w:r>
      <w:r w:rsidRPr="00EB2915">
        <w:rPr>
          <w:rFonts w:ascii="Times New Roman" w:hAnsi="Times New Roman" w:cs="Arial"/>
          <w:sz w:val="24"/>
          <w:szCs w:val="24"/>
          <w:lang w:val="kk-KZ"/>
        </w:rPr>
        <w:t>ұ</w:t>
      </w:r>
      <w:r w:rsidRPr="00EB2915">
        <w:rPr>
          <w:rFonts w:ascii="Times New Roman" w:hAnsi="Times New Roman" w:cs="Calibri"/>
          <w:sz w:val="24"/>
          <w:szCs w:val="24"/>
          <w:lang w:val="kk-KZ"/>
        </w:rPr>
        <w:t>рпа</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 </w:t>
      </w:r>
      <w:r w:rsidRPr="00EB2915">
        <w:rPr>
          <w:rFonts w:ascii="Times New Roman" w:hAnsi="Times New Roman" w:cs="Arial"/>
          <w:sz w:val="24"/>
          <w:szCs w:val="24"/>
          <w:lang w:val="kk-KZ"/>
        </w:rPr>
        <w:t>ө</w:t>
      </w:r>
      <w:r w:rsidRPr="00EB2915">
        <w:rPr>
          <w:rFonts w:ascii="Times New Roman" w:hAnsi="Times New Roman" w:cs="Calibri"/>
          <w:sz w:val="24"/>
          <w:szCs w:val="24"/>
          <w:lang w:val="kk-KZ"/>
        </w:rPr>
        <w:t xml:space="preserve">рбітуге уытты </w:t>
      </w:r>
      <w:r w:rsidRPr="00EB2915">
        <w:rPr>
          <w:rFonts w:ascii="Times New Roman" w:hAnsi="Times New Roman" w:cs="Arial"/>
          <w:sz w:val="24"/>
          <w:szCs w:val="24"/>
          <w:lang w:val="kk-KZ"/>
        </w:rPr>
        <w:t>ә</w:t>
      </w:r>
      <w:r w:rsidRPr="00EB2915">
        <w:rPr>
          <w:rFonts w:ascii="Times New Roman" w:hAnsi="Times New Roman" w:cs="Calibri"/>
          <w:sz w:val="24"/>
          <w:szCs w:val="24"/>
          <w:lang w:val="kk-KZ"/>
        </w:rPr>
        <w:t xml:space="preserve">сері </w:t>
      </w:r>
      <w:r w:rsidRPr="00EB2915">
        <w:rPr>
          <w:rFonts w:ascii="Times New Roman" w:hAnsi="Times New Roman"/>
          <w:sz w:val="24"/>
          <w:szCs w:val="24"/>
          <w:lang w:val="kk-KZ"/>
        </w:rPr>
        <w:t xml:space="preserve">туралы деректер адам </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 xml:space="preserve">шін ерекше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аупін ай</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а</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тамайды.</w:t>
      </w:r>
    </w:p>
    <w:p w14:paraId="73D1AD5A" w14:textId="77777777" w:rsidR="00350562" w:rsidRPr="00EB2915" w:rsidRDefault="00350562" w:rsidP="00350562">
      <w:pPr>
        <w:spacing w:after="0" w:line="240" w:lineRule="auto"/>
        <w:jc w:val="both"/>
        <w:rPr>
          <w:rFonts w:ascii="Times New Roman" w:hAnsi="Times New Roman" w:cs="Calibri"/>
          <w:i/>
          <w:sz w:val="24"/>
          <w:szCs w:val="24"/>
          <w:lang w:val="kk-KZ"/>
        </w:rPr>
      </w:pPr>
      <w:r w:rsidRPr="00EB2915">
        <w:rPr>
          <w:rFonts w:ascii="Times New Roman" w:hAnsi="Times New Roman"/>
          <w:i/>
          <w:sz w:val="24"/>
          <w:szCs w:val="24"/>
          <w:lang w:val="kk-KZ"/>
        </w:rPr>
        <w:t>Жедел уыттылы</w:t>
      </w:r>
      <w:r w:rsidRPr="00EB2915">
        <w:rPr>
          <w:rFonts w:ascii="Times New Roman" w:hAnsi="Times New Roman" w:cs="Arial"/>
          <w:i/>
          <w:sz w:val="24"/>
          <w:szCs w:val="24"/>
          <w:lang w:val="kk-KZ"/>
        </w:rPr>
        <w:t>қ</w:t>
      </w:r>
      <w:r w:rsidRPr="00EB2915">
        <w:rPr>
          <w:rFonts w:ascii="Times New Roman" w:hAnsi="Times New Roman" w:cs="Calibri"/>
          <w:i/>
          <w:sz w:val="24"/>
          <w:szCs w:val="24"/>
          <w:lang w:val="kk-KZ"/>
        </w:rPr>
        <w:t xml:space="preserve"> </w:t>
      </w:r>
    </w:p>
    <w:p w14:paraId="4DF44B2F" w14:textId="77777777" w:rsidR="00350562" w:rsidRPr="00EB2915" w:rsidRDefault="00350562" w:rsidP="00350562">
      <w:pPr>
        <w:spacing w:after="0" w:line="240" w:lineRule="auto"/>
        <w:jc w:val="both"/>
        <w:rPr>
          <w:rFonts w:ascii="Times New Roman" w:hAnsi="Times New Roman" w:cs="Calibri"/>
          <w:sz w:val="24"/>
          <w:szCs w:val="24"/>
          <w:lang w:val="kk-KZ"/>
        </w:rPr>
      </w:pPr>
      <w:r w:rsidRPr="00EB2915">
        <w:rPr>
          <w:rFonts w:ascii="Times New Roman" w:hAnsi="Times New Roman"/>
          <w:sz w:val="24"/>
          <w:szCs w:val="24"/>
          <w:lang w:val="kk-KZ"/>
        </w:rPr>
        <w:t>Жануарлар</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а ж</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ргізілген зерттеулерде уыттылы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 жо</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 xml:space="preserve">ары дозаларда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олдан</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 xml:space="preserve">аннан кейін </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ана бай</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алды. Кеміргіштердегі жедел уыттылы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 зерттеулерінде анастрозолды</w:t>
      </w:r>
      <w:r w:rsidRPr="00EB2915">
        <w:rPr>
          <w:rFonts w:ascii="Times New Roman" w:hAnsi="Times New Roman" w:cs="Arial"/>
          <w:sz w:val="24"/>
          <w:szCs w:val="24"/>
          <w:lang w:val="kk-KZ"/>
        </w:rPr>
        <w:t>ң</w:t>
      </w:r>
      <w:r w:rsidRPr="00EB2915">
        <w:rPr>
          <w:rFonts w:ascii="Times New Roman" w:hAnsi="Times New Roman" w:cs="Calibri"/>
          <w:sz w:val="24"/>
          <w:szCs w:val="24"/>
          <w:lang w:val="kk-KZ"/>
        </w:rPr>
        <w:t xml:space="preserve"> </w:t>
      </w:r>
      <w:r w:rsidRPr="00EB2915">
        <w:rPr>
          <w:rFonts w:ascii="Times New Roman" w:hAnsi="Times New Roman" w:cs="Arial"/>
          <w:sz w:val="24"/>
          <w:szCs w:val="24"/>
          <w:lang w:val="kk-KZ"/>
        </w:rPr>
        <w:t>ө</w:t>
      </w:r>
      <w:r w:rsidRPr="00EB2915">
        <w:rPr>
          <w:rFonts w:ascii="Times New Roman" w:hAnsi="Times New Roman" w:cs="Calibri"/>
          <w:sz w:val="24"/>
          <w:szCs w:val="24"/>
          <w:lang w:val="kk-KZ"/>
        </w:rPr>
        <w:t xml:space="preserve">лімге </w:t>
      </w:r>
      <w:r w:rsidR="00F96DFF">
        <w:rPr>
          <w:rFonts w:ascii="Times New Roman" w:hAnsi="Times New Roman" w:cs="Calibri"/>
          <w:sz w:val="24"/>
          <w:szCs w:val="24"/>
          <w:lang w:val="kk-KZ"/>
        </w:rPr>
        <w:t>әкелетін</w:t>
      </w:r>
      <w:r w:rsidRPr="00EB2915">
        <w:rPr>
          <w:rFonts w:ascii="Times New Roman" w:hAnsi="Times New Roman" w:cs="Calibri"/>
          <w:sz w:val="24"/>
          <w:szCs w:val="24"/>
          <w:lang w:val="kk-KZ"/>
        </w:rPr>
        <w:t xml:space="preserve"> орташа дозасы</w:t>
      </w:r>
      <w:r w:rsidRPr="00EB2915">
        <w:rPr>
          <w:rFonts w:ascii="Times New Roman" w:hAnsi="Times New Roman"/>
          <w:sz w:val="24"/>
          <w:szCs w:val="24"/>
          <w:lang w:val="kk-KZ"/>
        </w:rPr>
        <w:t xml:space="preserve"> ішке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олдан</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анда к</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ніне 100 мг/кг-ден ж</w:t>
      </w:r>
      <w:r w:rsidRPr="00EB2915">
        <w:rPr>
          <w:rFonts w:ascii="Times New Roman" w:hAnsi="Times New Roman" w:cs="Arial"/>
          <w:sz w:val="24"/>
          <w:szCs w:val="24"/>
          <w:lang w:val="kk-KZ"/>
        </w:rPr>
        <w:t>ә</w:t>
      </w:r>
      <w:r w:rsidRPr="00EB2915">
        <w:rPr>
          <w:rFonts w:ascii="Times New Roman" w:hAnsi="Times New Roman" w:cs="Calibri"/>
          <w:sz w:val="24"/>
          <w:szCs w:val="24"/>
          <w:lang w:val="kk-KZ"/>
        </w:rPr>
        <w:t>не ішперде ішіне енгізгенде к</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ніне 50 мг/кг-ден асты. Жедел уыттылы</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 xml:space="preserve">ты зерттеуде ішке </w:t>
      </w:r>
      <w:r w:rsidRPr="00EB2915">
        <w:rPr>
          <w:rFonts w:ascii="Times New Roman" w:hAnsi="Times New Roman" w:cs="Arial"/>
          <w:sz w:val="24"/>
          <w:szCs w:val="24"/>
          <w:lang w:val="kk-KZ"/>
        </w:rPr>
        <w:t>қ</w:t>
      </w:r>
      <w:r w:rsidRPr="00EB2915">
        <w:rPr>
          <w:rFonts w:ascii="Times New Roman" w:hAnsi="Times New Roman" w:cs="Calibri"/>
          <w:sz w:val="24"/>
          <w:szCs w:val="24"/>
          <w:lang w:val="kk-KZ"/>
        </w:rPr>
        <w:t>абылда</w:t>
      </w:r>
      <w:r w:rsidRPr="00EB2915">
        <w:rPr>
          <w:rFonts w:ascii="Times New Roman" w:hAnsi="Times New Roman" w:cs="Arial"/>
          <w:sz w:val="24"/>
          <w:szCs w:val="24"/>
          <w:lang w:val="kk-KZ"/>
        </w:rPr>
        <w:t>ғ</w:t>
      </w:r>
      <w:r w:rsidRPr="00EB2915">
        <w:rPr>
          <w:rFonts w:ascii="Times New Roman" w:hAnsi="Times New Roman" w:cs="Calibri"/>
          <w:sz w:val="24"/>
          <w:szCs w:val="24"/>
          <w:lang w:val="kk-KZ"/>
        </w:rPr>
        <w:t xml:space="preserve">ан кезде иттердегі </w:t>
      </w:r>
      <w:r w:rsidRPr="00EB2915">
        <w:rPr>
          <w:rFonts w:ascii="Times New Roman" w:hAnsi="Times New Roman" w:cs="Arial"/>
          <w:sz w:val="24"/>
          <w:szCs w:val="24"/>
          <w:lang w:val="kk-KZ"/>
        </w:rPr>
        <w:t>ө</w:t>
      </w:r>
      <w:r w:rsidRPr="00EB2915">
        <w:rPr>
          <w:rFonts w:ascii="Times New Roman" w:hAnsi="Times New Roman" w:cs="Calibri"/>
          <w:sz w:val="24"/>
          <w:szCs w:val="24"/>
          <w:lang w:val="kk-KZ"/>
        </w:rPr>
        <w:t xml:space="preserve">лімге </w:t>
      </w:r>
      <w:r w:rsidR="00F96DFF">
        <w:rPr>
          <w:rFonts w:ascii="Times New Roman" w:hAnsi="Times New Roman" w:cs="Calibri"/>
          <w:sz w:val="24"/>
          <w:szCs w:val="24"/>
          <w:lang w:val="kk-KZ"/>
        </w:rPr>
        <w:t>әкелетін</w:t>
      </w:r>
      <w:r w:rsidRPr="00EB2915">
        <w:rPr>
          <w:rFonts w:ascii="Times New Roman" w:hAnsi="Times New Roman" w:cs="Calibri"/>
          <w:sz w:val="24"/>
          <w:szCs w:val="24"/>
          <w:lang w:val="kk-KZ"/>
        </w:rPr>
        <w:t xml:space="preserve"> орташа дозасы к</w:t>
      </w:r>
      <w:r w:rsidRPr="00EB2915">
        <w:rPr>
          <w:rFonts w:ascii="Times New Roman" w:hAnsi="Times New Roman" w:cs="Arial"/>
          <w:sz w:val="24"/>
          <w:szCs w:val="24"/>
          <w:lang w:val="kk-KZ"/>
        </w:rPr>
        <w:t>ү</w:t>
      </w:r>
      <w:r w:rsidRPr="00EB2915">
        <w:rPr>
          <w:rFonts w:ascii="Times New Roman" w:hAnsi="Times New Roman" w:cs="Calibri"/>
          <w:sz w:val="24"/>
          <w:szCs w:val="24"/>
          <w:lang w:val="kk-KZ"/>
        </w:rPr>
        <w:t>ніне 45 мг/кг-ден асты.</w:t>
      </w:r>
    </w:p>
    <w:p w14:paraId="2FF51CB9" w14:textId="77777777" w:rsidR="00350562" w:rsidRPr="00EB2915" w:rsidRDefault="00350562" w:rsidP="00350562">
      <w:pPr>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Созылмалы уыттылы</w:t>
      </w:r>
      <w:r w:rsidRPr="00EB2915">
        <w:rPr>
          <w:rFonts w:ascii="Times New Roman" w:hAnsi="Times New Roman" w:cs="Arial"/>
          <w:i/>
          <w:sz w:val="24"/>
          <w:szCs w:val="24"/>
          <w:lang w:val="kk-KZ"/>
        </w:rPr>
        <w:t>қ</w:t>
      </w:r>
    </w:p>
    <w:p w14:paraId="695BA618" w14:textId="77777777" w:rsidR="00D208C3" w:rsidRPr="00EB2915" w:rsidRDefault="00F8455F" w:rsidP="00D208C3">
      <w:pPr>
        <w:spacing w:after="0" w:line="240" w:lineRule="auto"/>
        <w:jc w:val="both"/>
        <w:rPr>
          <w:rStyle w:val="hps"/>
          <w:rFonts w:ascii="Times New Roman" w:hAnsi="Times New Roman"/>
          <w:color w:val="222222"/>
          <w:sz w:val="24"/>
          <w:szCs w:val="24"/>
          <w:lang w:val="kk-KZ"/>
        </w:rPr>
      </w:pPr>
      <w:r w:rsidRPr="00EB2915">
        <w:rPr>
          <w:rStyle w:val="hps"/>
          <w:rFonts w:ascii="Times New Roman" w:hAnsi="Times New Roman"/>
          <w:color w:val="222222"/>
          <w:sz w:val="24"/>
          <w:szCs w:val="24"/>
          <w:lang w:val="kk-KZ"/>
        </w:rPr>
        <w:t>Клиникаға дейінгі зерттеулерде уыттылық жоғары дозаларда қолданғаннан кейін ғана байқалды. Көп реттік дозалардың уыттылығын зерттеу егеуқұйрықтар мен иттерде жүргізілді. Уыттылықты зерттеулерде анастрозолды қабылдаған кезде тиімділіктің жоқтығы байқалмады; бірақ ең аз дозаларды (1 мг/кг/күн) және орташа дозаларды (иттерде – 3 мг/кг/күн; егеуқұйрықтарда – 5 мг/кг/күн) енгізген кезде байқалған әсерлері анастрозолдың фармакологиялық немесе ферменттерді индукциялаушы қасиеттерімен байланысты болды және елеулі уытты немесе дегенеративті өзгерістермен қатар жүрген жоқ</w:t>
      </w:r>
      <w:r w:rsidR="00847CB1" w:rsidRPr="00EB2915">
        <w:rPr>
          <w:rStyle w:val="hps"/>
          <w:rFonts w:ascii="Times New Roman" w:hAnsi="Times New Roman"/>
          <w:color w:val="222222"/>
          <w:sz w:val="24"/>
          <w:szCs w:val="24"/>
          <w:lang w:val="kk-KZ"/>
        </w:rPr>
        <w:t>.</w:t>
      </w:r>
    </w:p>
    <w:p w14:paraId="7BFFCC18" w14:textId="77777777" w:rsidR="00D208C3" w:rsidRPr="00EB2915" w:rsidRDefault="00D208C3" w:rsidP="00D208C3">
      <w:pPr>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Мутаген</w:t>
      </w:r>
      <w:r w:rsidR="00F8455F" w:rsidRPr="00EB2915">
        <w:rPr>
          <w:rFonts w:ascii="Times New Roman" w:hAnsi="Times New Roman"/>
          <w:i/>
          <w:sz w:val="24"/>
          <w:szCs w:val="24"/>
          <w:lang w:val="kk-KZ"/>
        </w:rPr>
        <w:t>ділік</w:t>
      </w:r>
    </w:p>
    <w:p w14:paraId="1F45ABB5" w14:textId="77777777" w:rsidR="00D208C3" w:rsidRPr="00EB2915" w:rsidRDefault="00F8455F" w:rsidP="00D208C3">
      <w:pPr>
        <w:spacing w:after="0" w:line="240" w:lineRule="auto"/>
        <w:jc w:val="both"/>
        <w:rPr>
          <w:rFonts w:ascii="Times New Roman" w:hAnsi="Times New Roman"/>
          <w:sz w:val="24"/>
          <w:szCs w:val="24"/>
          <w:lang w:val="kk-KZ"/>
        </w:rPr>
      </w:pPr>
      <w:r w:rsidRPr="00EB2915">
        <w:rPr>
          <w:rStyle w:val="hps"/>
          <w:rFonts w:ascii="Times New Roman" w:hAnsi="Times New Roman"/>
          <w:color w:val="222222"/>
          <w:sz w:val="24"/>
          <w:szCs w:val="24"/>
          <w:lang w:val="kk-KZ"/>
        </w:rPr>
        <w:lastRenderedPageBreak/>
        <w:t>Анастрозолдың генетикалық токсикологиясы бойынша зерттеулер мутагенділік немесе кластогенділік қасиеттері жоқ екенін анықтады</w:t>
      </w:r>
      <w:r w:rsidR="00D208C3" w:rsidRPr="00EB2915">
        <w:rPr>
          <w:rFonts w:ascii="Times New Roman" w:hAnsi="Times New Roman"/>
          <w:sz w:val="24"/>
          <w:szCs w:val="24"/>
          <w:lang w:val="kk-KZ" w:eastAsia="lv-LV"/>
        </w:rPr>
        <w:t>.</w:t>
      </w:r>
      <w:r w:rsidR="001120A5" w:rsidRPr="00EB2915">
        <w:rPr>
          <w:rFonts w:ascii="Times New Roman" w:hAnsi="Times New Roman"/>
          <w:sz w:val="24"/>
          <w:szCs w:val="24"/>
          <w:lang w:val="kk-KZ" w:eastAsia="lv-LV"/>
        </w:rPr>
        <w:t xml:space="preserve"> </w:t>
      </w:r>
    </w:p>
    <w:p w14:paraId="4ED90350" w14:textId="77777777" w:rsidR="00D208C3" w:rsidRPr="00EB2915" w:rsidRDefault="00FA6A30" w:rsidP="00D208C3">
      <w:pPr>
        <w:spacing w:after="0" w:line="240" w:lineRule="auto"/>
        <w:jc w:val="both"/>
        <w:rPr>
          <w:rFonts w:ascii="Times New Roman" w:hAnsi="Times New Roman"/>
          <w:i/>
          <w:sz w:val="24"/>
          <w:szCs w:val="24"/>
          <w:lang w:val="kk-KZ"/>
        </w:rPr>
      </w:pPr>
      <w:r>
        <w:rPr>
          <w:rFonts w:ascii="Times New Roman" w:hAnsi="Times New Roman"/>
          <w:i/>
          <w:sz w:val="24"/>
          <w:szCs w:val="24"/>
          <w:lang w:val="kk-KZ"/>
        </w:rPr>
        <w:t>Репродуктивті</w:t>
      </w:r>
      <w:r w:rsidR="00420731" w:rsidRPr="00EB2915">
        <w:rPr>
          <w:rFonts w:ascii="Times New Roman" w:hAnsi="Times New Roman"/>
          <w:i/>
          <w:sz w:val="24"/>
          <w:szCs w:val="24"/>
          <w:lang w:val="kk-KZ"/>
        </w:rPr>
        <w:t xml:space="preserve"> </w:t>
      </w:r>
      <w:r w:rsidR="00F8455F" w:rsidRPr="00EB2915">
        <w:rPr>
          <w:rFonts w:ascii="Times New Roman" w:hAnsi="Times New Roman"/>
          <w:i/>
          <w:sz w:val="24"/>
          <w:szCs w:val="24"/>
          <w:lang w:val="kk-KZ"/>
        </w:rPr>
        <w:t>уыттылық</w:t>
      </w:r>
    </w:p>
    <w:p w14:paraId="7660F59E" w14:textId="77777777" w:rsidR="00945435" w:rsidRPr="00EB2915" w:rsidRDefault="001120A5" w:rsidP="00945435">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Фертильділікті зерттеу кезінде емшек сүтінен ажыраған еркек егеуқұйрықтарға 10 апта бойы пероральді түрде ауыз сумен 50 немесе 400 мг/л дозадағы анастрозол енгізілді. Плазмадағы өлшенген орташа концентрациялары сәйкесінше 44,4 (± 14,7) нг/мл және 165 (± 90) нг/мл болды</w:t>
      </w:r>
      <w:r w:rsidR="00945435" w:rsidRPr="00EB2915">
        <w:rPr>
          <w:rFonts w:ascii="Times New Roman" w:hAnsi="Times New Roman"/>
          <w:sz w:val="24"/>
          <w:szCs w:val="24"/>
          <w:lang w:val="kk-KZ"/>
        </w:rPr>
        <w:t xml:space="preserve">. </w:t>
      </w:r>
      <w:r w:rsidR="00C627A8" w:rsidRPr="00EB2915">
        <w:rPr>
          <w:rFonts w:ascii="Times New Roman" w:hAnsi="Times New Roman"/>
          <w:sz w:val="24"/>
          <w:szCs w:val="24"/>
          <w:lang w:val="kk-KZ"/>
        </w:rPr>
        <w:t xml:space="preserve">Шағылысу көрсеткіштері екі топта да теріс болып шықты, ал фертильділіктің төмендеуі 400 мг/л дозада ғана байқалды. Бұл төмендеу өтпелі болды, себебі емдеусіз 9 апталық қалпына келу кезеңінен кейін шағылысудың және фертильділіктің барлық параметрлері бақылау тобындағы мәндерге ұқсас болды. </w:t>
      </w:r>
      <w:r w:rsidR="009C6037" w:rsidRPr="00EB2915">
        <w:rPr>
          <w:rFonts w:ascii="Times New Roman" w:hAnsi="Times New Roman"/>
          <w:sz w:val="24"/>
          <w:szCs w:val="24"/>
          <w:lang w:val="kk-KZ"/>
        </w:rPr>
        <w:t>Анастрозолды ұрғашы егеуқұйрықтарға пеоральді енгізу тәулігіне 1 мг/кг дозада қысырлықтың жоғары жиілігіне және тәулігіне 0,02 мг/кг дозада имплантация алдындағы шығындардың артуына әкеліп соқты</w:t>
      </w:r>
      <w:r w:rsidR="00945435" w:rsidRPr="00EB2915">
        <w:rPr>
          <w:rFonts w:ascii="Times New Roman" w:hAnsi="Times New Roman"/>
          <w:sz w:val="24"/>
          <w:szCs w:val="24"/>
          <w:lang w:val="kk-KZ"/>
        </w:rPr>
        <w:t xml:space="preserve">. </w:t>
      </w:r>
      <w:r w:rsidR="00D25F07" w:rsidRPr="00EB2915">
        <w:rPr>
          <w:rFonts w:ascii="Times New Roman" w:hAnsi="Times New Roman"/>
          <w:sz w:val="24"/>
          <w:szCs w:val="24"/>
          <w:lang w:val="kk-KZ"/>
        </w:rPr>
        <w:t>Бұл әсерлер клиникалық елеулі дозаларында байқалды. Адамға мұндай қауіптерді жоққа шығаруға болмайды. Аталған әсерлер препараттың фармакологиялық ерекшеліктеріне байланысты болды және тоқтатудан кейін 5 апталық кезең өткен соң қайтымды болды</w:t>
      </w:r>
      <w:r w:rsidR="00945435" w:rsidRPr="00EB2915">
        <w:rPr>
          <w:rFonts w:ascii="Times New Roman" w:hAnsi="Times New Roman"/>
          <w:sz w:val="24"/>
          <w:szCs w:val="24"/>
          <w:lang w:val="kk-KZ"/>
        </w:rPr>
        <w:t xml:space="preserve">. </w:t>
      </w:r>
      <w:r w:rsidR="00D25F07" w:rsidRPr="00EB2915">
        <w:rPr>
          <w:rFonts w:ascii="Times New Roman" w:hAnsi="Times New Roman"/>
          <w:sz w:val="24"/>
          <w:szCs w:val="24"/>
          <w:lang w:val="kk-KZ"/>
        </w:rPr>
        <w:t>Анастрозолды буаз егеуқұйрықтар мен үй қояндарына пероральді енгізу тәулігіне 1,0 және 0,2 мг/кг дозаларда тератогенділік әсерлерді туғызған жоқ. Бақыланған әсерлері (егеуқұйрықтардағы плацентаның ұлғаюы және үй қояндарындағы буаздықтың тоқтауы) препараттың фармакологиялық ерекшеліктеріне байланысты болды</w:t>
      </w:r>
      <w:r w:rsidR="00945435" w:rsidRPr="00EB2915">
        <w:rPr>
          <w:rFonts w:ascii="Times New Roman" w:hAnsi="Times New Roman"/>
          <w:sz w:val="24"/>
          <w:szCs w:val="24"/>
          <w:lang w:val="lv-LV"/>
        </w:rPr>
        <w:t>.</w:t>
      </w:r>
      <w:r w:rsidR="00D25F07" w:rsidRPr="00EB2915">
        <w:rPr>
          <w:rFonts w:ascii="Times New Roman" w:hAnsi="Times New Roman"/>
          <w:sz w:val="24"/>
          <w:szCs w:val="24"/>
          <w:lang w:val="kk-KZ"/>
        </w:rPr>
        <w:t xml:space="preserve"> </w:t>
      </w:r>
      <w:r w:rsidR="009C6037" w:rsidRPr="00EB2915">
        <w:rPr>
          <w:rFonts w:ascii="Times New Roman" w:hAnsi="Times New Roman"/>
          <w:sz w:val="24"/>
          <w:szCs w:val="24"/>
          <w:lang w:val="kk-KZ"/>
        </w:rPr>
        <w:t xml:space="preserve"> </w:t>
      </w:r>
    </w:p>
    <w:p w14:paraId="00BB9B46" w14:textId="77777777" w:rsidR="00945435" w:rsidRPr="00EB2915" w:rsidRDefault="007876D8" w:rsidP="00945435">
      <w:pPr>
        <w:spacing w:after="0" w:line="240" w:lineRule="auto"/>
        <w:jc w:val="both"/>
        <w:rPr>
          <w:rFonts w:ascii="Times New Roman" w:hAnsi="Times New Roman"/>
          <w:sz w:val="24"/>
          <w:szCs w:val="24"/>
          <w:lang w:val="kk-KZ"/>
        </w:rPr>
      </w:pPr>
      <w:r w:rsidRPr="00EB2915">
        <w:rPr>
          <w:rFonts w:ascii="Times New Roman" w:hAnsi="Times New Roman"/>
          <w:sz w:val="24"/>
          <w:szCs w:val="24"/>
          <w:lang w:val="kk-KZ"/>
        </w:rPr>
        <w:t>Күніне 0,02 мг/кг және одан жоғары дозада анастрозол қабылдаған (буаздықтың 17-ші күнінен бастап туғаннан кейінгі 22-ші күнге дейін) егеуқұйрықтардан туған ұяластардың өміршеңдігіне  қауіп төнді. Бақыланған әсерлер туу барысында қосылыстың фармакологиялық ерекшеліктеріне байланысты болды. Енесін анастрозолмен емдеуге байланысты бірінші буындағы ұрпақтың мінез-құлқына немесе ұрпақ өрбіту қабілетіне теріс ықпалы байқалмады</w:t>
      </w:r>
      <w:r w:rsidR="00945435" w:rsidRPr="00EB2915">
        <w:rPr>
          <w:rFonts w:ascii="Times New Roman" w:hAnsi="Times New Roman"/>
          <w:sz w:val="24"/>
          <w:szCs w:val="24"/>
          <w:lang w:val="lv-LV"/>
        </w:rPr>
        <w:t>.</w:t>
      </w:r>
      <w:r w:rsidRPr="00EB2915">
        <w:rPr>
          <w:rFonts w:ascii="Times New Roman" w:hAnsi="Times New Roman"/>
          <w:sz w:val="24"/>
          <w:szCs w:val="24"/>
          <w:lang w:val="kk-KZ"/>
        </w:rPr>
        <w:t xml:space="preserve"> </w:t>
      </w:r>
    </w:p>
    <w:p w14:paraId="38407D0F" w14:textId="77777777" w:rsidR="00D208C3" w:rsidRPr="00EB2915" w:rsidRDefault="00D208C3" w:rsidP="00945435">
      <w:pPr>
        <w:spacing w:after="0" w:line="240" w:lineRule="auto"/>
        <w:jc w:val="both"/>
        <w:rPr>
          <w:rFonts w:ascii="Times New Roman" w:hAnsi="Times New Roman"/>
          <w:i/>
          <w:sz w:val="24"/>
          <w:szCs w:val="24"/>
          <w:lang w:val="kk-KZ"/>
        </w:rPr>
      </w:pPr>
      <w:r w:rsidRPr="00EB2915">
        <w:rPr>
          <w:rFonts w:ascii="Times New Roman" w:hAnsi="Times New Roman"/>
          <w:i/>
          <w:sz w:val="24"/>
          <w:szCs w:val="24"/>
          <w:lang w:val="kk-KZ"/>
        </w:rPr>
        <w:t>Канцероген</w:t>
      </w:r>
      <w:r w:rsidR="007876D8" w:rsidRPr="00EB2915">
        <w:rPr>
          <w:rFonts w:ascii="Times New Roman" w:hAnsi="Times New Roman"/>
          <w:i/>
          <w:sz w:val="24"/>
          <w:szCs w:val="24"/>
          <w:lang w:val="kk-KZ"/>
        </w:rPr>
        <w:t>ділік</w:t>
      </w:r>
    </w:p>
    <w:p w14:paraId="1D0A7DDF" w14:textId="77777777" w:rsidR="00ED23CF" w:rsidRPr="00EB2915" w:rsidRDefault="00EB28A7" w:rsidP="00D208C3">
      <w:pPr>
        <w:spacing w:after="0" w:line="240" w:lineRule="auto"/>
        <w:jc w:val="both"/>
        <w:rPr>
          <w:rStyle w:val="hps"/>
          <w:rFonts w:ascii="Times New Roman" w:hAnsi="Times New Roman"/>
          <w:sz w:val="24"/>
          <w:szCs w:val="24"/>
          <w:lang w:val="kk-KZ"/>
        </w:rPr>
      </w:pPr>
      <w:r w:rsidRPr="00EB2915">
        <w:rPr>
          <w:rFonts w:ascii="Times New Roman" w:hAnsi="Times New Roman"/>
          <w:sz w:val="24"/>
          <w:szCs w:val="24"/>
          <w:lang w:val="kk-KZ" w:eastAsia="lv-LV"/>
        </w:rPr>
        <w:t>Егеуқұйрықтардағы онкогенділікті екі жылдық зерттеуде бауырдағы жаңа түзілімдер жиілігінің және ұрғашылардағы жатырдың стромальді полиптерінің, сондай-ақ аса жоғары дозаны (25 мг/кг/күн) ғана қолданғанда еркектерінде қалқанша без аденомасының жоғарылауы байқалды, бұл адам үшін емдік дозадан 100 есе асып түседі және пациенттерді анастрозолмен емдеуде клиникалық маңызды болып табылмайды</w:t>
      </w:r>
      <w:r w:rsidR="00D208C3" w:rsidRPr="00EB2915">
        <w:rPr>
          <w:rStyle w:val="hps"/>
          <w:rFonts w:ascii="Times New Roman" w:hAnsi="Times New Roman"/>
          <w:sz w:val="24"/>
          <w:szCs w:val="24"/>
          <w:lang w:val="kk-KZ"/>
        </w:rPr>
        <w:t>.</w:t>
      </w:r>
    </w:p>
    <w:p w14:paraId="368B95A6" w14:textId="77777777" w:rsidR="00D208C3" w:rsidRPr="00EB2915" w:rsidRDefault="00ED23CF" w:rsidP="00D208C3">
      <w:pPr>
        <w:spacing w:after="0" w:line="240" w:lineRule="auto"/>
        <w:jc w:val="both"/>
        <w:rPr>
          <w:rStyle w:val="hps"/>
          <w:rFonts w:ascii="Times New Roman" w:hAnsi="Times New Roman"/>
          <w:sz w:val="24"/>
          <w:szCs w:val="24"/>
          <w:lang w:val="kk-KZ"/>
        </w:rPr>
      </w:pPr>
      <w:r w:rsidRPr="00EB2915">
        <w:rPr>
          <w:rStyle w:val="hps"/>
          <w:rFonts w:ascii="Times New Roman" w:hAnsi="Times New Roman"/>
          <w:sz w:val="24"/>
          <w:szCs w:val="24"/>
          <w:lang w:val="kk-KZ"/>
        </w:rPr>
        <w:t>Тышқандардағы онкогенділікті екі жылдық зерттеу аналық бездің қатерсіз ісіктерінің индукциясына және лимфоретикулярлық жаңа түзіл</w:t>
      </w:r>
      <w:r w:rsidR="00FA6A30">
        <w:rPr>
          <w:rStyle w:val="hps"/>
          <w:rFonts w:ascii="Times New Roman" w:hAnsi="Times New Roman"/>
          <w:sz w:val="24"/>
          <w:szCs w:val="24"/>
          <w:lang w:val="kk-KZ"/>
        </w:rPr>
        <w:t>імдердің</w:t>
      </w:r>
      <w:r w:rsidRPr="00EB2915">
        <w:rPr>
          <w:rStyle w:val="hps"/>
          <w:rFonts w:ascii="Times New Roman" w:hAnsi="Times New Roman"/>
          <w:sz w:val="24"/>
          <w:szCs w:val="24"/>
          <w:lang w:val="kk-KZ"/>
        </w:rPr>
        <w:t xml:space="preserve"> жиілігі бұзылуына әкелді (ұрғашыларда гистиоцит</w:t>
      </w:r>
      <w:r w:rsidR="00FA6A30">
        <w:rPr>
          <w:rStyle w:val="hps"/>
          <w:rFonts w:ascii="Times New Roman" w:hAnsi="Times New Roman"/>
          <w:sz w:val="24"/>
          <w:szCs w:val="24"/>
          <w:lang w:val="kk-KZ"/>
        </w:rPr>
        <w:t>тік</w:t>
      </w:r>
      <w:r w:rsidRPr="00EB2915">
        <w:rPr>
          <w:rStyle w:val="hps"/>
          <w:rFonts w:ascii="Times New Roman" w:hAnsi="Times New Roman"/>
          <w:sz w:val="24"/>
          <w:szCs w:val="24"/>
          <w:lang w:val="kk-KZ"/>
        </w:rPr>
        <w:t xml:space="preserve"> саркома аз және лимфомалардың нәтижесіндегі өлім</w:t>
      </w:r>
      <w:r w:rsidR="00FA6A30">
        <w:rPr>
          <w:rStyle w:val="hps"/>
          <w:rFonts w:ascii="Times New Roman" w:hAnsi="Times New Roman"/>
          <w:sz w:val="24"/>
          <w:szCs w:val="24"/>
          <w:lang w:val="kk-KZ"/>
        </w:rPr>
        <w:t>ге ұшырау</w:t>
      </w:r>
      <w:r w:rsidRPr="00EB2915">
        <w:rPr>
          <w:rStyle w:val="hps"/>
          <w:rFonts w:ascii="Times New Roman" w:hAnsi="Times New Roman"/>
          <w:sz w:val="24"/>
          <w:szCs w:val="24"/>
          <w:lang w:val="kk-KZ"/>
        </w:rPr>
        <w:t xml:space="preserve"> көп). Бұл өзгерістер тышқандарға тән ароматаза тежелуінің спецификалық әсерлері деп бағаланады және пациенттерді анастрозолмен емдеуде клиникалық маңызды болып табылмайды.</w:t>
      </w:r>
      <w:r w:rsidR="00EB28A7" w:rsidRPr="00EB2915">
        <w:rPr>
          <w:rStyle w:val="hps"/>
          <w:rFonts w:ascii="Times New Roman" w:hAnsi="Times New Roman"/>
          <w:sz w:val="24"/>
          <w:szCs w:val="24"/>
          <w:lang w:val="kk-KZ"/>
        </w:rPr>
        <w:t xml:space="preserve"> </w:t>
      </w:r>
    </w:p>
    <w:p w14:paraId="23F8DFA4" w14:textId="77777777" w:rsidR="000D59B0" w:rsidRPr="00EB2915" w:rsidRDefault="000D59B0" w:rsidP="007671BD">
      <w:pPr>
        <w:spacing w:after="0" w:line="240" w:lineRule="auto"/>
        <w:jc w:val="both"/>
        <w:rPr>
          <w:rFonts w:ascii="Times New Roman" w:hAnsi="Times New Roman"/>
          <w:b/>
          <w:sz w:val="24"/>
          <w:szCs w:val="24"/>
          <w:lang w:val="kk-KZ" w:eastAsia="ru-RU"/>
        </w:rPr>
      </w:pPr>
    </w:p>
    <w:p w14:paraId="1DA8645B" w14:textId="77777777" w:rsidR="00DF3381" w:rsidRPr="00EB2915"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6. </w:t>
      </w:r>
      <w:r w:rsidR="00BF3B11" w:rsidRPr="00EB2915">
        <w:rPr>
          <w:rFonts w:ascii="Times New Roman" w:hAnsi="Times New Roman"/>
          <w:b/>
          <w:bCs/>
          <w:sz w:val="24"/>
          <w:szCs w:val="24"/>
          <w:lang w:val="kk-KZ"/>
        </w:rPr>
        <w:t>ФАРМАЦЕВТИКАЛЫҚ ҚАСИЕТТЕРІ</w:t>
      </w:r>
    </w:p>
    <w:p w14:paraId="601EBF5D" w14:textId="77777777" w:rsidR="005921EA" w:rsidRPr="00EB2915"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6.1. </w:t>
      </w:r>
      <w:r w:rsidR="00BF3B11" w:rsidRPr="00EB2915">
        <w:rPr>
          <w:rFonts w:ascii="Times New Roman" w:hAnsi="Times New Roman"/>
          <w:b/>
          <w:bCs/>
          <w:sz w:val="24"/>
          <w:szCs w:val="24"/>
          <w:lang w:val="kk-KZ"/>
        </w:rPr>
        <w:t>Қосымша заттар тізбесі</w:t>
      </w:r>
    </w:p>
    <w:p w14:paraId="16A0377E"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val="kk-KZ" w:eastAsia="ru-RU"/>
        </w:rPr>
      </w:pPr>
      <w:r w:rsidRPr="00EB2915">
        <w:rPr>
          <w:rFonts w:ascii="Times New Roman" w:eastAsia="TimesNewRomanPSMT" w:hAnsi="Times New Roman"/>
          <w:sz w:val="24"/>
          <w:szCs w:val="24"/>
          <w:lang w:val="kk-KZ" w:eastAsia="ru-RU"/>
        </w:rPr>
        <w:t>Л</w:t>
      </w:r>
      <w:r w:rsidR="00BF3B11" w:rsidRPr="00EB2915">
        <w:rPr>
          <w:rFonts w:ascii="Times New Roman" w:eastAsia="TimesNewRomanPSMT" w:hAnsi="Times New Roman"/>
          <w:sz w:val="24"/>
          <w:szCs w:val="24"/>
          <w:lang w:val="kk-KZ" w:eastAsia="ru-RU"/>
        </w:rPr>
        <w:t>актоза</w:t>
      </w:r>
      <w:r w:rsidR="005A767D" w:rsidRPr="00EB2915">
        <w:rPr>
          <w:rFonts w:ascii="Times New Roman" w:eastAsia="TimesNewRomanPSMT" w:hAnsi="Times New Roman"/>
          <w:sz w:val="24"/>
          <w:szCs w:val="24"/>
          <w:lang w:val="kk-KZ" w:eastAsia="ru-RU"/>
        </w:rPr>
        <w:t>ның</w:t>
      </w:r>
      <w:r w:rsidR="00046E62" w:rsidRPr="00EB2915">
        <w:rPr>
          <w:rFonts w:ascii="Times New Roman" w:eastAsia="TimesNewRomanPSMT" w:hAnsi="Times New Roman"/>
          <w:sz w:val="24"/>
          <w:szCs w:val="24"/>
          <w:lang w:val="kk-KZ" w:eastAsia="ru-RU"/>
        </w:rPr>
        <w:t xml:space="preserve"> моногидрат</w:t>
      </w:r>
      <w:r w:rsidR="00BF3B11" w:rsidRPr="00EB2915">
        <w:rPr>
          <w:rFonts w:ascii="Times New Roman" w:eastAsia="TimesNewRomanPSMT" w:hAnsi="Times New Roman"/>
          <w:sz w:val="24"/>
          <w:szCs w:val="24"/>
          <w:lang w:val="kk-KZ" w:eastAsia="ru-RU"/>
        </w:rPr>
        <w:t>ы</w:t>
      </w:r>
      <w:r w:rsidR="00046E62" w:rsidRPr="00EB2915">
        <w:rPr>
          <w:rFonts w:ascii="Times New Roman" w:eastAsia="TimesNewRomanPSMT" w:hAnsi="Times New Roman"/>
          <w:sz w:val="24"/>
          <w:szCs w:val="24"/>
          <w:lang w:val="kk-KZ" w:eastAsia="ru-RU"/>
        </w:rPr>
        <w:t xml:space="preserve"> </w:t>
      </w:r>
    </w:p>
    <w:p w14:paraId="1B7D950C"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Н</w:t>
      </w:r>
      <w:proofErr w:type="spellStart"/>
      <w:r w:rsidR="00BF3B11" w:rsidRPr="00EB2915">
        <w:rPr>
          <w:rFonts w:ascii="Times New Roman" w:eastAsia="TimesNewRomanPSMT" w:hAnsi="Times New Roman"/>
          <w:sz w:val="24"/>
          <w:szCs w:val="24"/>
          <w:lang w:eastAsia="ru-RU"/>
        </w:rPr>
        <w:t>атри</w:t>
      </w:r>
      <w:proofErr w:type="spellEnd"/>
      <w:r w:rsidR="00BF3B11" w:rsidRPr="00EB2915">
        <w:rPr>
          <w:rFonts w:ascii="Times New Roman" w:eastAsia="TimesNewRomanPSMT" w:hAnsi="Times New Roman"/>
          <w:sz w:val="24"/>
          <w:szCs w:val="24"/>
          <w:lang w:val="kk-KZ" w:eastAsia="ru-RU"/>
        </w:rPr>
        <w:t>й</w:t>
      </w:r>
      <w:r w:rsidR="00046E62" w:rsidRPr="00EB2915">
        <w:rPr>
          <w:rFonts w:ascii="Times New Roman" w:eastAsia="TimesNewRomanPSMT" w:hAnsi="Times New Roman"/>
          <w:sz w:val="24"/>
          <w:szCs w:val="24"/>
          <w:lang w:eastAsia="ru-RU"/>
        </w:rPr>
        <w:t xml:space="preserve"> крахмал</w:t>
      </w:r>
      <w:r w:rsidR="001321B5" w:rsidRPr="00EB2915">
        <w:rPr>
          <w:rFonts w:ascii="Times New Roman" w:eastAsia="TimesNewRomanPSMT" w:hAnsi="Times New Roman"/>
          <w:sz w:val="24"/>
          <w:szCs w:val="24"/>
          <w:lang w:eastAsia="ru-RU"/>
        </w:rPr>
        <w:t xml:space="preserve"> </w:t>
      </w:r>
      <w:proofErr w:type="spellStart"/>
      <w:r w:rsidR="00046E62" w:rsidRPr="00EB2915">
        <w:rPr>
          <w:rFonts w:ascii="Times New Roman" w:eastAsia="TimesNewRomanPSMT" w:hAnsi="Times New Roman"/>
          <w:sz w:val="24"/>
          <w:szCs w:val="24"/>
          <w:lang w:eastAsia="ru-RU"/>
        </w:rPr>
        <w:t>гликолят</w:t>
      </w:r>
      <w:proofErr w:type="spellEnd"/>
      <w:r w:rsidR="00BF3B11" w:rsidRPr="00EB2915">
        <w:rPr>
          <w:rFonts w:ascii="Times New Roman" w:eastAsia="TimesNewRomanPSMT" w:hAnsi="Times New Roman"/>
          <w:sz w:val="24"/>
          <w:szCs w:val="24"/>
          <w:lang w:val="kk-KZ" w:eastAsia="ru-RU"/>
        </w:rPr>
        <w:t>ы А</w:t>
      </w:r>
      <w:r w:rsidR="00BF3B11" w:rsidRPr="00EB2915">
        <w:rPr>
          <w:rFonts w:ascii="Times New Roman" w:eastAsia="TimesNewRomanPSMT" w:hAnsi="Times New Roman"/>
          <w:sz w:val="24"/>
          <w:szCs w:val="24"/>
          <w:lang w:eastAsia="ru-RU"/>
        </w:rPr>
        <w:t xml:space="preserve"> тип</w:t>
      </w:r>
      <w:r w:rsidR="00BF3B11" w:rsidRPr="00EB2915">
        <w:rPr>
          <w:rFonts w:ascii="Times New Roman" w:eastAsia="TimesNewRomanPSMT" w:hAnsi="Times New Roman"/>
          <w:sz w:val="24"/>
          <w:szCs w:val="24"/>
          <w:lang w:val="kk-KZ" w:eastAsia="ru-RU"/>
        </w:rPr>
        <w:t>і</w:t>
      </w:r>
      <w:r w:rsidR="00046E62" w:rsidRPr="00EB2915">
        <w:rPr>
          <w:rFonts w:ascii="Times New Roman" w:eastAsia="TimesNewRomanPSMT" w:hAnsi="Times New Roman"/>
          <w:sz w:val="24"/>
          <w:szCs w:val="24"/>
          <w:lang w:eastAsia="ru-RU"/>
        </w:rPr>
        <w:t xml:space="preserve"> </w:t>
      </w:r>
    </w:p>
    <w:p w14:paraId="3BCBB0A5"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П</w:t>
      </w:r>
      <w:proofErr w:type="spellStart"/>
      <w:r w:rsidR="00046E62" w:rsidRPr="00EB2915">
        <w:rPr>
          <w:rFonts w:ascii="Times New Roman" w:eastAsia="TimesNewRomanPSMT" w:hAnsi="Times New Roman"/>
          <w:sz w:val="24"/>
          <w:szCs w:val="24"/>
          <w:lang w:eastAsia="ru-RU"/>
        </w:rPr>
        <w:t>овидон</w:t>
      </w:r>
      <w:proofErr w:type="spellEnd"/>
      <w:r w:rsidR="00046E62" w:rsidRPr="00EB2915">
        <w:rPr>
          <w:rFonts w:ascii="Times New Roman" w:eastAsia="TimesNewRomanPSMT" w:hAnsi="Times New Roman"/>
          <w:sz w:val="24"/>
          <w:szCs w:val="24"/>
          <w:lang w:eastAsia="ru-RU"/>
        </w:rPr>
        <w:t xml:space="preserve"> К30 </w:t>
      </w:r>
    </w:p>
    <w:p w14:paraId="10448821"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М</w:t>
      </w:r>
      <w:proofErr w:type="spellStart"/>
      <w:r w:rsidR="00BF3B11" w:rsidRPr="00EB2915">
        <w:rPr>
          <w:rFonts w:ascii="Times New Roman" w:eastAsia="TimesNewRomanPSMT" w:hAnsi="Times New Roman"/>
          <w:sz w:val="24"/>
          <w:szCs w:val="24"/>
          <w:lang w:eastAsia="ru-RU"/>
        </w:rPr>
        <w:t>агни</w:t>
      </w:r>
      <w:proofErr w:type="spellEnd"/>
      <w:r w:rsidR="00BF3B11" w:rsidRPr="00EB2915">
        <w:rPr>
          <w:rFonts w:ascii="Times New Roman" w:eastAsia="TimesNewRomanPSMT" w:hAnsi="Times New Roman"/>
          <w:sz w:val="24"/>
          <w:szCs w:val="24"/>
          <w:lang w:val="kk-KZ" w:eastAsia="ru-RU"/>
        </w:rPr>
        <w:t>й</w:t>
      </w:r>
      <w:r w:rsidR="00046E62" w:rsidRPr="00EB2915">
        <w:rPr>
          <w:rFonts w:ascii="Times New Roman" w:eastAsia="TimesNewRomanPSMT" w:hAnsi="Times New Roman"/>
          <w:sz w:val="24"/>
          <w:szCs w:val="24"/>
          <w:lang w:eastAsia="ru-RU"/>
        </w:rPr>
        <w:t xml:space="preserve"> </w:t>
      </w:r>
      <w:proofErr w:type="spellStart"/>
      <w:r w:rsidR="00046E62" w:rsidRPr="00EB2915">
        <w:rPr>
          <w:rFonts w:ascii="Times New Roman" w:eastAsia="TimesNewRomanPSMT" w:hAnsi="Times New Roman"/>
          <w:sz w:val="24"/>
          <w:szCs w:val="24"/>
          <w:lang w:eastAsia="ru-RU"/>
        </w:rPr>
        <w:t>стеарат</w:t>
      </w:r>
      <w:proofErr w:type="spellEnd"/>
      <w:r w:rsidR="00BF3B11" w:rsidRPr="00EB2915">
        <w:rPr>
          <w:rFonts w:ascii="Times New Roman" w:eastAsia="TimesNewRomanPSMT" w:hAnsi="Times New Roman"/>
          <w:sz w:val="24"/>
          <w:szCs w:val="24"/>
          <w:lang w:val="kk-KZ" w:eastAsia="ru-RU"/>
        </w:rPr>
        <w:t>ы</w:t>
      </w:r>
      <w:r w:rsidR="00536614" w:rsidRPr="00EB2915">
        <w:rPr>
          <w:rFonts w:ascii="Times New Roman" w:eastAsia="TimesNewRomanPSMT" w:hAnsi="Times New Roman"/>
          <w:sz w:val="24"/>
          <w:szCs w:val="24"/>
          <w:lang w:eastAsia="ru-RU"/>
        </w:rPr>
        <w:t xml:space="preserve"> </w:t>
      </w:r>
    </w:p>
    <w:p w14:paraId="302719D4" w14:textId="77777777" w:rsidR="00046E62" w:rsidRPr="00EB2915" w:rsidRDefault="00BF3B11" w:rsidP="00046E62">
      <w:pPr>
        <w:autoSpaceDE w:val="0"/>
        <w:autoSpaceDN w:val="0"/>
        <w:adjustRightInd w:val="0"/>
        <w:spacing w:after="0" w:line="240" w:lineRule="auto"/>
        <w:rPr>
          <w:rFonts w:ascii="Times New Roman" w:eastAsia="TimesNewRomanPSMT" w:hAnsi="Times New Roman"/>
          <w:i/>
          <w:sz w:val="24"/>
          <w:szCs w:val="24"/>
          <w:lang w:eastAsia="ru-RU"/>
        </w:rPr>
      </w:pPr>
      <w:r w:rsidRPr="00EB2915">
        <w:rPr>
          <w:rFonts w:ascii="Times New Roman" w:eastAsia="TimesNewRomanPSMT" w:hAnsi="Times New Roman"/>
          <w:i/>
          <w:sz w:val="24"/>
          <w:szCs w:val="24"/>
          <w:lang w:val="kk-KZ" w:eastAsia="ru-RU"/>
        </w:rPr>
        <w:t>Үлбірлі қабық</w:t>
      </w:r>
      <w:r w:rsidR="001321B5" w:rsidRPr="00EB2915">
        <w:rPr>
          <w:rFonts w:ascii="Times New Roman" w:eastAsia="TimesNewRomanPSMT" w:hAnsi="Times New Roman"/>
          <w:i/>
          <w:sz w:val="24"/>
          <w:szCs w:val="24"/>
          <w:lang w:eastAsia="ru-RU"/>
        </w:rPr>
        <w:t xml:space="preserve"> </w:t>
      </w:r>
      <w:r w:rsidR="004C37FE" w:rsidRPr="00EB2915">
        <w:rPr>
          <w:rFonts w:ascii="Times New Roman" w:eastAsia="TimesNewRomanPSMT" w:hAnsi="Times New Roman"/>
          <w:i/>
          <w:sz w:val="24"/>
          <w:szCs w:val="24"/>
          <w:lang w:val="kk-KZ" w:eastAsia="ru-RU"/>
        </w:rPr>
        <w:t>О</w:t>
      </w:r>
      <w:proofErr w:type="spellStart"/>
      <w:r w:rsidR="00046E62" w:rsidRPr="00EB2915">
        <w:rPr>
          <w:rFonts w:ascii="Times New Roman" w:eastAsia="TimesNewRomanPSMT" w:hAnsi="Times New Roman"/>
          <w:i/>
          <w:sz w:val="24"/>
          <w:szCs w:val="24"/>
          <w:lang w:eastAsia="ru-RU"/>
        </w:rPr>
        <w:t>падрай</w:t>
      </w:r>
      <w:proofErr w:type="spellEnd"/>
      <w:r w:rsidR="00046E62" w:rsidRPr="00EB2915">
        <w:rPr>
          <w:rFonts w:ascii="Times New Roman" w:eastAsia="TimesNewRomanPSMT" w:hAnsi="Times New Roman"/>
          <w:i/>
          <w:sz w:val="24"/>
          <w:szCs w:val="24"/>
          <w:lang w:eastAsia="ru-RU"/>
        </w:rPr>
        <w:t xml:space="preserve"> </w:t>
      </w:r>
      <w:r w:rsidRPr="00EB2915">
        <w:rPr>
          <w:rFonts w:ascii="Times New Roman" w:eastAsia="TimesNewRomanPSMT" w:hAnsi="Times New Roman"/>
          <w:i/>
          <w:sz w:val="24"/>
          <w:szCs w:val="24"/>
          <w:lang w:val="kk-KZ" w:eastAsia="ru-RU"/>
        </w:rPr>
        <w:t>ақ</w:t>
      </w:r>
      <w:r w:rsidR="00046E62" w:rsidRPr="00EB2915">
        <w:rPr>
          <w:rFonts w:ascii="Times New Roman" w:eastAsia="TimesNewRomanPSMT" w:hAnsi="Times New Roman"/>
          <w:i/>
          <w:sz w:val="24"/>
          <w:szCs w:val="24"/>
          <w:lang w:eastAsia="ru-RU"/>
        </w:rPr>
        <w:t xml:space="preserve"> (03B58625)</w:t>
      </w:r>
      <w:r w:rsidR="007F108A" w:rsidRPr="00EB2915">
        <w:rPr>
          <w:rFonts w:ascii="Times New Roman" w:eastAsia="TimesNewRomanPSMT" w:hAnsi="Times New Roman"/>
          <w:i/>
          <w:sz w:val="24"/>
          <w:szCs w:val="24"/>
          <w:lang w:eastAsia="ru-RU"/>
        </w:rPr>
        <w:t>:</w:t>
      </w:r>
    </w:p>
    <w:p w14:paraId="6716AA90"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Г</w:t>
      </w:r>
      <w:proofErr w:type="spellStart"/>
      <w:r w:rsidR="00046E62" w:rsidRPr="00EB2915">
        <w:rPr>
          <w:rFonts w:ascii="Times New Roman" w:eastAsia="TimesNewRomanPSMT" w:hAnsi="Times New Roman"/>
          <w:sz w:val="24"/>
          <w:szCs w:val="24"/>
          <w:lang w:eastAsia="ru-RU"/>
        </w:rPr>
        <w:t>ипромеллоза</w:t>
      </w:r>
      <w:proofErr w:type="spellEnd"/>
      <w:r w:rsidR="00046E62" w:rsidRPr="00EB2915">
        <w:rPr>
          <w:rFonts w:ascii="Times New Roman" w:eastAsia="TimesNewRomanPSMT" w:hAnsi="Times New Roman"/>
          <w:sz w:val="24"/>
          <w:szCs w:val="24"/>
          <w:lang w:eastAsia="ru-RU"/>
        </w:rPr>
        <w:t xml:space="preserve"> 2910</w:t>
      </w:r>
    </w:p>
    <w:p w14:paraId="6B9A3A44" w14:textId="77777777" w:rsidR="00046E62"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Т</w:t>
      </w:r>
      <w:proofErr w:type="spellStart"/>
      <w:r w:rsidR="00BF3B11" w:rsidRPr="00EB2915">
        <w:rPr>
          <w:rFonts w:ascii="Times New Roman" w:eastAsia="TimesNewRomanPSMT" w:hAnsi="Times New Roman"/>
          <w:sz w:val="24"/>
          <w:szCs w:val="24"/>
          <w:lang w:eastAsia="ru-RU"/>
        </w:rPr>
        <w:t>итан</w:t>
      </w:r>
      <w:proofErr w:type="spellEnd"/>
      <w:r w:rsidR="00BF3B11" w:rsidRPr="00EB2915">
        <w:rPr>
          <w:rFonts w:ascii="Times New Roman" w:eastAsia="TimesNewRomanPSMT" w:hAnsi="Times New Roman"/>
          <w:sz w:val="24"/>
          <w:szCs w:val="24"/>
          <w:lang w:val="kk-KZ" w:eastAsia="ru-RU"/>
        </w:rPr>
        <w:t>ның</w:t>
      </w:r>
      <w:r w:rsidR="00046E62" w:rsidRPr="00EB2915">
        <w:rPr>
          <w:rFonts w:ascii="Times New Roman" w:eastAsia="TimesNewRomanPSMT" w:hAnsi="Times New Roman"/>
          <w:sz w:val="24"/>
          <w:szCs w:val="24"/>
          <w:lang w:eastAsia="ru-RU"/>
        </w:rPr>
        <w:t xml:space="preserve"> </w:t>
      </w:r>
      <w:r w:rsidR="00BF3B11" w:rsidRPr="00EB2915">
        <w:rPr>
          <w:rFonts w:ascii="Times New Roman" w:eastAsia="TimesNewRomanPSMT" w:hAnsi="Times New Roman"/>
          <w:sz w:val="24"/>
          <w:szCs w:val="24"/>
          <w:lang w:val="kk-KZ" w:eastAsia="ru-RU"/>
        </w:rPr>
        <w:t>қостотығы</w:t>
      </w:r>
      <w:r w:rsidR="00046E62" w:rsidRPr="00EB2915">
        <w:rPr>
          <w:rFonts w:ascii="Times New Roman" w:eastAsia="TimesNewRomanPSMT" w:hAnsi="Times New Roman"/>
          <w:sz w:val="24"/>
          <w:szCs w:val="24"/>
          <w:lang w:eastAsia="ru-RU"/>
        </w:rPr>
        <w:t xml:space="preserve"> (Е 171)</w:t>
      </w:r>
    </w:p>
    <w:p w14:paraId="16BA2862" w14:textId="77777777" w:rsidR="008242FE" w:rsidRPr="00EB2915" w:rsidRDefault="004C37FE" w:rsidP="00046E62">
      <w:pPr>
        <w:autoSpaceDE w:val="0"/>
        <w:autoSpaceDN w:val="0"/>
        <w:adjustRightInd w:val="0"/>
        <w:spacing w:after="0" w:line="240" w:lineRule="auto"/>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М</w:t>
      </w:r>
      <w:proofErr w:type="spellStart"/>
      <w:r w:rsidR="00046E62" w:rsidRPr="00EB2915">
        <w:rPr>
          <w:rFonts w:ascii="Times New Roman" w:eastAsia="TimesNewRomanPSMT" w:hAnsi="Times New Roman"/>
          <w:sz w:val="24"/>
          <w:szCs w:val="24"/>
          <w:lang w:eastAsia="ru-RU"/>
        </w:rPr>
        <w:t>акрогол</w:t>
      </w:r>
      <w:proofErr w:type="spellEnd"/>
      <w:r w:rsidR="00046E62" w:rsidRPr="00EB2915">
        <w:rPr>
          <w:rFonts w:ascii="Times New Roman" w:eastAsia="TimesNewRomanPSMT" w:hAnsi="Times New Roman"/>
          <w:sz w:val="24"/>
          <w:szCs w:val="24"/>
          <w:lang w:eastAsia="ru-RU"/>
        </w:rPr>
        <w:t>/ПЭГ</w:t>
      </w:r>
    </w:p>
    <w:p w14:paraId="7EABFDCE" w14:textId="77777777" w:rsidR="004F4EA7" w:rsidRPr="00EB2915" w:rsidRDefault="004F4EA7" w:rsidP="00046E62">
      <w:pPr>
        <w:autoSpaceDE w:val="0"/>
        <w:autoSpaceDN w:val="0"/>
        <w:adjustRightInd w:val="0"/>
        <w:spacing w:after="0" w:line="240" w:lineRule="auto"/>
        <w:rPr>
          <w:rFonts w:ascii="Times New Roman" w:eastAsia="TimesNewRomanPSMT" w:hAnsi="Times New Roman"/>
          <w:sz w:val="24"/>
          <w:szCs w:val="24"/>
          <w:lang w:eastAsia="ru-RU"/>
        </w:rPr>
      </w:pPr>
    </w:p>
    <w:p w14:paraId="2734CF9C" w14:textId="77777777" w:rsidR="00DF3381" w:rsidRPr="00EB2915" w:rsidRDefault="00DF3381" w:rsidP="00046E62">
      <w:pPr>
        <w:autoSpaceDE w:val="0"/>
        <w:autoSpaceDN w:val="0"/>
        <w:adjustRightInd w:val="0"/>
        <w:spacing w:after="0" w:line="240" w:lineRule="auto"/>
        <w:rPr>
          <w:rFonts w:ascii="Times New Roman" w:eastAsia="TimesNewRomanPSMT" w:hAnsi="Times New Roman"/>
          <w:b/>
          <w:sz w:val="24"/>
          <w:szCs w:val="24"/>
          <w:lang w:eastAsia="ru-RU"/>
        </w:rPr>
      </w:pPr>
      <w:r w:rsidRPr="00EB2915">
        <w:rPr>
          <w:rFonts w:ascii="Times New Roman" w:hAnsi="Times New Roman"/>
          <w:b/>
          <w:sz w:val="24"/>
          <w:szCs w:val="24"/>
          <w:lang w:eastAsia="ru-RU"/>
        </w:rPr>
        <w:t>6.2</w:t>
      </w:r>
      <w:r w:rsidR="005E1D00" w:rsidRPr="00EB2915">
        <w:rPr>
          <w:rFonts w:ascii="Times New Roman" w:hAnsi="Times New Roman"/>
          <w:b/>
          <w:sz w:val="24"/>
          <w:szCs w:val="24"/>
          <w:lang w:eastAsia="ru-RU"/>
        </w:rPr>
        <w:t>.</w:t>
      </w:r>
      <w:r w:rsidRPr="00EB2915">
        <w:rPr>
          <w:rFonts w:ascii="Times New Roman" w:hAnsi="Times New Roman"/>
          <w:b/>
          <w:sz w:val="24"/>
          <w:szCs w:val="24"/>
          <w:lang w:eastAsia="ru-RU"/>
        </w:rPr>
        <w:t xml:space="preserve"> </w:t>
      </w:r>
      <w:r w:rsidR="00BF3B11" w:rsidRPr="00EB2915">
        <w:rPr>
          <w:rFonts w:ascii="Times New Roman" w:hAnsi="Times New Roman"/>
          <w:b/>
          <w:bCs/>
          <w:sz w:val="24"/>
          <w:szCs w:val="24"/>
          <w:lang w:val="kk-KZ"/>
        </w:rPr>
        <w:t>Үйлесімсіздік</w:t>
      </w:r>
    </w:p>
    <w:p w14:paraId="300D4C3E" w14:textId="77777777" w:rsidR="00215CBB" w:rsidRPr="00EB2915" w:rsidRDefault="00BF3B11"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EB2915">
        <w:rPr>
          <w:rFonts w:ascii="Times New Roman" w:eastAsia="TimesNewRomanPSMT" w:hAnsi="Times New Roman"/>
          <w:sz w:val="24"/>
          <w:szCs w:val="24"/>
          <w:lang w:val="kk-KZ" w:eastAsia="ru-RU"/>
        </w:rPr>
        <w:t>Қатысты емес</w:t>
      </w:r>
      <w:r w:rsidR="00430743" w:rsidRPr="00EB2915">
        <w:rPr>
          <w:rFonts w:ascii="Times New Roman" w:eastAsia="TimesNewRomanPSMT" w:hAnsi="Times New Roman"/>
          <w:sz w:val="24"/>
          <w:szCs w:val="24"/>
          <w:lang w:eastAsia="ru-RU"/>
        </w:rPr>
        <w:t>.</w:t>
      </w:r>
    </w:p>
    <w:p w14:paraId="0932C5B0" w14:textId="77777777" w:rsidR="004F4EA7" w:rsidRPr="00EB2915" w:rsidRDefault="004F4EA7" w:rsidP="00215CBB">
      <w:pPr>
        <w:autoSpaceDE w:val="0"/>
        <w:autoSpaceDN w:val="0"/>
        <w:adjustRightInd w:val="0"/>
        <w:spacing w:after="0" w:line="240" w:lineRule="auto"/>
        <w:jc w:val="both"/>
        <w:rPr>
          <w:rFonts w:ascii="Times New Roman" w:eastAsia="TimesNewRomanPSMT" w:hAnsi="Times New Roman"/>
          <w:sz w:val="24"/>
          <w:szCs w:val="24"/>
          <w:lang w:eastAsia="ru-RU"/>
        </w:rPr>
      </w:pPr>
    </w:p>
    <w:p w14:paraId="7BD69846" w14:textId="77777777" w:rsidR="00430743" w:rsidRPr="00EB2915" w:rsidRDefault="009128A3" w:rsidP="0078568D">
      <w:pPr>
        <w:spacing w:after="0" w:line="240" w:lineRule="auto"/>
        <w:jc w:val="both"/>
        <w:rPr>
          <w:rFonts w:ascii="Times New Roman" w:hAnsi="Times New Roman"/>
          <w:b/>
          <w:sz w:val="24"/>
          <w:szCs w:val="24"/>
          <w:lang w:bidi="ru-RU"/>
        </w:rPr>
      </w:pPr>
      <w:r w:rsidRPr="00EB2915">
        <w:rPr>
          <w:rFonts w:ascii="Times New Roman" w:hAnsi="Times New Roman"/>
          <w:b/>
          <w:sz w:val="24"/>
          <w:szCs w:val="24"/>
          <w:lang w:bidi="ru-RU"/>
        </w:rPr>
        <w:t>6.3</w:t>
      </w:r>
      <w:r w:rsidRPr="00EB2915">
        <w:rPr>
          <w:rFonts w:ascii="Times New Roman" w:hAnsi="Times New Roman"/>
          <w:sz w:val="24"/>
          <w:szCs w:val="24"/>
          <w:lang w:bidi="ru-RU"/>
        </w:rPr>
        <w:t xml:space="preserve"> </w:t>
      </w:r>
      <w:r w:rsidR="00BF3B11" w:rsidRPr="00EB2915">
        <w:rPr>
          <w:rFonts w:ascii="Times New Roman" w:hAnsi="Times New Roman"/>
          <w:b/>
          <w:sz w:val="24"/>
          <w:szCs w:val="24"/>
          <w:lang w:val="kk-KZ"/>
        </w:rPr>
        <w:t>Жарамдылық мерзімі</w:t>
      </w:r>
    </w:p>
    <w:p w14:paraId="729C9D21" w14:textId="77777777" w:rsidR="00430743" w:rsidRPr="00EB2915" w:rsidRDefault="00430743" w:rsidP="0078568D">
      <w:pPr>
        <w:spacing w:after="0" w:line="240" w:lineRule="auto"/>
        <w:jc w:val="both"/>
        <w:rPr>
          <w:rFonts w:ascii="Times New Roman" w:hAnsi="Times New Roman"/>
          <w:sz w:val="24"/>
          <w:szCs w:val="24"/>
          <w:lang w:val="kk-KZ" w:bidi="ru-RU"/>
        </w:rPr>
      </w:pPr>
      <w:r w:rsidRPr="00EB2915">
        <w:rPr>
          <w:rFonts w:ascii="Times New Roman" w:hAnsi="Times New Roman"/>
          <w:sz w:val="24"/>
          <w:szCs w:val="24"/>
          <w:lang w:bidi="ru-RU"/>
        </w:rPr>
        <w:t xml:space="preserve">2 </w:t>
      </w:r>
      <w:r w:rsidR="00BF3B11" w:rsidRPr="00EB2915">
        <w:rPr>
          <w:rFonts w:ascii="Times New Roman" w:hAnsi="Times New Roman"/>
          <w:sz w:val="24"/>
          <w:szCs w:val="24"/>
          <w:lang w:val="kk-KZ" w:bidi="ru-RU"/>
        </w:rPr>
        <w:t>жыл</w:t>
      </w:r>
    </w:p>
    <w:p w14:paraId="7D44E3CF" w14:textId="77777777" w:rsidR="00CE03ED" w:rsidRPr="00EB2915" w:rsidRDefault="00BF3B11" w:rsidP="0078568D">
      <w:pPr>
        <w:spacing w:after="0" w:line="240" w:lineRule="auto"/>
        <w:jc w:val="both"/>
        <w:rPr>
          <w:rFonts w:ascii="Times New Roman" w:hAnsi="Times New Roman"/>
          <w:sz w:val="24"/>
          <w:szCs w:val="24"/>
          <w:lang w:val="kk-KZ" w:bidi="ru-RU"/>
        </w:rPr>
      </w:pPr>
      <w:r w:rsidRPr="00EB2915">
        <w:rPr>
          <w:rFonts w:ascii="Times New Roman" w:eastAsia="Times New Roman" w:hAnsi="Times New Roman"/>
          <w:bCs/>
          <w:sz w:val="24"/>
          <w:szCs w:val="24"/>
          <w:lang w:val="kk-KZ"/>
        </w:rPr>
        <w:t>Жарамдылық мерзімі өткеннен кейін қолдануға болмайды</w:t>
      </w:r>
      <w:r w:rsidR="00CE03ED" w:rsidRPr="00EB2915">
        <w:rPr>
          <w:rFonts w:ascii="Times New Roman" w:hAnsi="Times New Roman"/>
          <w:sz w:val="24"/>
          <w:szCs w:val="24"/>
          <w:lang w:val="kk-KZ" w:bidi="ru-RU"/>
        </w:rPr>
        <w:t>.</w:t>
      </w:r>
    </w:p>
    <w:p w14:paraId="56E480E5" w14:textId="77777777" w:rsidR="004F4EA7" w:rsidRPr="00EB2915" w:rsidRDefault="004F4EA7" w:rsidP="0078568D">
      <w:pPr>
        <w:spacing w:after="0" w:line="240" w:lineRule="auto"/>
        <w:jc w:val="both"/>
        <w:rPr>
          <w:rFonts w:ascii="Times New Roman" w:hAnsi="Times New Roman"/>
          <w:b/>
          <w:sz w:val="24"/>
          <w:szCs w:val="24"/>
          <w:lang w:val="kk-KZ" w:bidi="ru-RU"/>
        </w:rPr>
      </w:pPr>
    </w:p>
    <w:p w14:paraId="1731C568" w14:textId="77777777" w:rsidR="00632571" w:rsidRPr="00EB2915" w:rsidRDefault="00632571" w:rsidP="0078568D">
      <w:pPr>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kk-KZ" w:eastAsia="ru-RU"/>
        </w:rPr>
        <w:t xml:space="preserve">6.4 </w:t>
      </w:r>
      <w:r w:rsidR="00BF3B11" w:rsidRPr="00EB2915">
        <w:rPr>
          <w:rFonts w:ascii="Times New Roman" w:hAnsi="Times New Roman"/>
          <w:b/>
          <w:sz w:val="24"/>
          <w:szCs w:val="24"/>
          <w:lang w:val="kk-KZ"/>
        </w:rPr>
        <w:t>Сақ</w:t>
      </w:r>
      <w:r w:rsidR="00BF3B11" w:rsidRPr="00EB2915">
        <w:rPr>
          <w:rFonts w:ascii="Times New Roman" w:hAnsi="Times New Roman" w:cs="Book Antiqua"/>
          <w:b/>
          <w:sz w:val="24"/>
          <w:szCs w:val="24"/>
          <w:lang w:val="kk-KZ"/>
        </w:rPr>
        <w:t>тау</w:t>
      </w:r>
      <w:r w:rsidR="00BF3B11" w:rsidRPr="00EB2915">
        <w:rPr>
          <w:rFonts w:ascii="Times New Roman" w:hAnsi="Times New Roman"/>
          <w:b/>
          <w:sz w:val="24"/>
          <w:szCs w:val="24"/>
          <w:lang w:val="kk-KZ"/>
        </w:rPr>
        <w:t xml:space="preserve"> </w:t>
      </w:r>
      <w:r w:rsidR="00BF3B11" w:rsidRPr="00EB2915">
        <w:rPr>
          <w:rFonts w:ascii="Times New Roman" w:hAnsi="Times New Roman" w:cs="Book Antiqua"/>
          <w:b/>
          <w:sz w:val="24"/>
          <w:szCs w:val="24"/>
          <w:lang w:val="kk-KZ"/>
        </w:rPr>
        <w:t>кезіндегі</w:t>
      </w:r>
      <w:r w:rsidR="00BF3B11" w:rsidRPr="00EB2915">
        <w:rPr>
          <w:rFonts w:ascii="Times New Roman" w:hAnsi="Times New Roman"/>
          <w:b/>
          <w:sz w:val="24"/>
          <w:szCs w:val="24"/>
          <w:lang w:val="kk-KZ"/>
        </w:rPr>
        <w:t xml:space="preserve"> </w:t>
      </w:r>
      <w:r w:rsidR="00BF3B11" w:rsidRPr="00EB2915">
        <w:rPr>
          <w:rFonts w:ascii="Times New Roman" w:hAnsi="Times New Roman" w:cs="Book Antiqua"/>
          <w:b/>
          <w:sz w:val="24"/>
          <w:szCs w:val="24"/>
          <w:lang w:val="kk-KZ"/>
        </w:rPr>
        <w:t>айры</w:t>
      </w:r>
      <w:r w:rsidR="00BF3B11" w:rsidRPr="00EB2915">
        <w:rPr>
          <w:rFonts w:ascii="Times New Roman" w:hAnsi="Times New Roman"/>
          <w:b/>
          <w:sz w:val="24"/>
          <w:szCs w:val="24"/>
          <w:lang w:val="kk-KZ"/>
        </w:rPr>
        <w:t>қ</w:t>
      </w:r>
      <w:r w:rsidR="00BF3B11" w:rsidRPr="00EB2915">
        <w:rPr>
          <w:rFonts w:ascii="Times New Roman" w:hAnsi="Times New Roman" w:cs="Book Antiqua"/>
          <w:b/>
          <w:sz w:val="24"/>
          <w:szCs w:val="24"/>
          <w:lang w:val="kk-KZ"/>
        </w:rPr>
        <w:t>ша</w:t>
      </w:r>
      <w:r w:rsidR="00BF3B11" w:rsidRPr="00EB2915">
        <w:rPr>
          <w:rFonts w:ascii="Times New Roman" w:hAnsi="Times New Roman"/>
          <w:b/>
          <w:sz w:val="24"/>
          <w:szCs w:val="24"/>
          <w:lang w:val="kk-KZ"/>
        </w:rPr>
        <w:t xml:space="preserve"> </w:t>
      </w:r>
      <w:r w:rsidR="00BF3B11" w:rsidRPr="00EB2915">
        <w:rPr>
          <w:rFonts w:ascii="Times New Roman" w:hAnsi="Times New Roman" w:cs="Book Antiqua"/>
          <w:b/>
          <w:sz w:val="24"/>
          <w:szCs w:val="24"/>
          <w:lang w:val="kk-KZ"/>
        </w:rPr>
        <w:t>са</w:t>
      </w:r>
      <w:r w:rsidR="00BF3B11" w:rsidRPr="00EB2915">
        <w:rPr>
          <w:rFonts w:ascii="Times New Roman" w:hAnsi="Times New Roman"/>
          <w:b/>
          <w:sz w:val="24"/>
          <w:szCs w:val="24"/>
          <w:lang w:val="kk-KZ"/>
        </w:rPr>
        <w:t>қ</w:t>
      </w:r>
      <w:r w:rsidR="00BF3B11" w:rsidRPr="00EB2915">
        <w:rPr>
          <w:rFonts w:ascii="Times New Roman" w:hAnsi="Times New Roman" w:cs="Book Antiqua"/>
          <w:b/>
          <w:sz w:val="24"/>
          <w:szCs w:val="24"/>
          <w:lang w:val="kk-KZ"/>
        </w:rPr>
        <w:t>тандыру</w:t>
      </w:r>
      <w:r w:rsidR="00BF3B11" w:rsidRPr="00EB2915">
        <w:rPr>
          <w:rFonts w:ascii="Times New Roman" w:hAnsi="Times New Roman"/>
          <w:b/>
          <w:sz w:val="24"/>
          <w:szCs w:val="24"/>
          <w:lang w:val="kk-KZ"/>
        </w:rPr>
        <w:t xml:space="preserve"> </w:t>
      </w:r>
      <w:r w:rsidR="00BF3B11" w:rsidRPr="00EB2915">
        <w:rPr>
          <w:rFonts w:ascii="Times New Roman" w:hAnsi="Times New Roman" w:cs="Book Antiqua"/>
          <w:b/>
          <w:sz w:val="24"/>
          <w:szCs w:val="24"/>
          <w:lang w:val="kk-KZ"/>
        </w:rPr>
        <w:t>шаралары</w:t>
      </w:r>
    </w:p>
    <w:p w14:paraId="6B6EF60E" w14:textId="77777777" w:rsidR="00BF3B11" w:rsidRPr="00EB2915" w:rsidRDefault="00BF3B11" w:rsidP="00BF3B11">
      <w:pPr>
        <w:spacing w:after="0" w:line="240" w:lineRule="auto"/>
        <w:jc w:val="both"/>
        <w:rPr>
          <w:rFonts w:ascii="Times New Roman" w:eastAsia="Times New Roman" w:hAnsi="Times New Roman"/>
          <w:sz w:val="24"/>
          <w:szCs w:val="24"/>
          <w:lang w:val="kk-KZ"/>
        </w:rPr>
      </w:pPr>
      <w:r w:rsidRPr="00EB2915">
        <w:rPr>
          <w:rFonts w:ascii="Times New Roman" w:eastAsia="Times New Roman" w:hAnsi="Times New Roman"/>
          <w:sz w:val="24"/>
          <w:szCs w:val="24"/>
          <w:lang w:val="kk-KZ"/>
        </w:rPr>
        <w:t>Құрғақ, жарықтан қорғалған жерде, 25°С-ден аспайтын</w:t>
      </w:r>
      <w:r w:rsidRPr="00EB2915">
        <w:rPr>
          <w:rFonts w:ascii="Times New Roman" w:eastAsia="Times New Roman" w:hAnsi="Times New Roman"/>
          <w:snapToGrid w:val="0"/>
          <w:sz w:val="24"/>
          <w:szCs w:val="24"/>
          <w:lang w:val="kk-KZ"/>
        </w:rPr>
        <w:t xml:space="preserve"> температурада сақтау керек.</w:t>
      </w:r>
      <w:r w:rsidRPr="00EB2915">
        <w:rPr>
          <w:rFonts w:ascii="Times New Roman" w:eastAsia="Times New Roman" w:hAnsi="Times New Roman"/>
          <w:sz w:val="24"/>
          <w:szCs w:val="24"/>
          <w:lang w:val="kk-KZ"/>
        </w:rPr>
        <w:t xml:space="preserve"> </w:t>
      </w:r>
    </w:p>
    <w:p w14:paraId="1AE257AC" w14:textId="77777777" w:rsidR="00632571" w:rsidRPr="00EB2915" w:rsidRDefault="00BF3B11" w:rsidP="00BF3B11">
      <w:pPr>
        <w:spacing w:after="0" w:line="240" w:lineRule="auto"/>
        <w:jc w:val="both"/>
        <w:rPr>
          <w:rFonts w:ascii="Times New Roman" w:hAnsi="Times New Roman"/>
          <w:color w:val="FF0000"/>
          <w:sz w:val="24"/>
          <w:szCs w:val="24"/>
          <w:lang w:val="kk-KZ"/>
        </w:rPr>
      </w:pPr>
      <w:r w:rsidRPr="00EB2915">
        <w:rPr>
          <w:rFonts w:ascii="Times New Roman" w:eastAsia="Times New Roman" w:hAnsi="Times New Roman"/>
          <w:sz w:val="24"/>
          <w:szCs w:val="24"/>
          <w:lang w:val="kk-KZ"/>
        </w:rPr>
        <w:t>Балалардың қолы жетпейтін жерде сақтау керек</w:t>
      </w:r>
      <w:r w:rsidRPr="00EB2915">
        <w:rPr>
          <w:rFonts w:ascii="Times New Roman" w:eastAsia="Times New Roman" w:hAnsi="Times New Roman"/>
          <w:snapToGrid w:val="0"/>
          <w:sz w:val="24"/>
          <w:szCs w:val="24"/>
          <w:lang w:val="kk-KZ"/>
        </w:rPr>
        <w:t>!</w:t>
      </w:r>
      <w:r w:rsidR="00632571" w:rsidRPr="00EB2915">
        <w:rPr>
          <w:rFonts w:ascii="Times New Roman" w:hAnsi="Times New Roman"/>
          <w:color w:val="FF0000"/>
          <w:sz w:val="24"/>
          <w:szCs w:val="24"/>
          <w:lang w:val="kk-KZ"/>
        </w:rPr>
        <w:t xml:space="preserve"> </w:t>
      </w:r>
      <w:bookmarkStart w:id="6" w:name="2175220289"/>
    </w:p>
    <w:p w14:paraId="784A1A34" w14:textId="77777777" w:rsidR="004F4EA7" w:rsidRPr="00EB2915" w:rsidRDefault="004F4EA7" w:rsidP="00BF3B11">
      <w:pPr>
        <w:spacing w:after="0" w:line="240" w:lineRule="auto"/>
        <w:jc w:val="both"/>
        <w:rPr>
          <w:rFonts w:ascii="Times New Roman" w:hAnsi="Times New Roman"/>
          <w:color w:val="FF0000"/>
          <w:sz w:val="24"/>
          <w:szCs w:val="24"/>
          <w:lang w:val="kk-KZ"/>
        </w:rPr>
      </w:pPr>
    </w:p>
    <w:bookmarkEnd w:id="6"/>
    <w:p w14:paraId="4DDC29FC" w14:textId="77777777" w:rsidR="00B90A1E" w:rsidRPr="00EB2915" w:rsidRDefault="00EC480E"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6.5</w:t>
      </w:r>
      <w:r w:rsidR="00B90A1E" w:rsidRPr="00EB2915">
        <w:rPr>
          <w:rFonts w:ascii="Times New Roman" w:hAnsi="Times New Roman"/>
          <w:b/>
          <w:sz w:val="24"/>
          <w:szCs w:val="24"/>
          <w:lang w:val="kk-KZ" w:eastAsia="ru-RU"/>
        </w:rPr>
        <w:t xml:space="preserve"> </w:t>
      </w:r>
      <w:r w:rsidR="00BF3B11" w:rsidRPr="00EB2915">
        <w:rPr>
          <w:rFonts w:ascii="Times New Roman" w:eastAsia="Times New Roman" w:hAnsi="Times New Roman"/>
          <w:b/>
          <w:bCs/>
          <w:sz w:val="24"/>
          <w:szCs w:val="24"/>
          <w:lang w:val="kk-KZ" w:eastAsia="ru-RU"/>
        </w:rPr>
        <w:t>Шығарылу түрі және қаптамасы</w:t>
      </w:r>
    </w:p>
    <w:p w14:paraId="1243945F" w14:textId="77777777" w:rsidR="00BF3B11" w:rsidRPr="00EB2915" w:rsidRDefault="00BF3B11" w:rsidP="00BF3B11">
      <w:pPr>
        <w:spacing w:after="0" w:line="240" w:lineRule="auto"/>
        <w:jc w:val="both"/>
        <w:rPr>
          <w:rFonts w:ascii="Times New Roman" w:eastAsia="Times New Roman" w:hAnsi="Times New Roman"/>
          <w:sz w:val="24"/>
          <w:szCs w:val="24"/>
          <w:lang w:val="kk-KZ"/>
        </w:rPr>
      </w:pPr>
      <w:r w:rsidRPr="00EB2915">
        <w:rPr>
          <w:rFonts w:ascii="Times New Roman" w:eastAsia="Times New Roman" w:hAnsi="Times New Roman"/>
          <w:sz w:val="24"/>
          <w:szCs w:val="24"/>
          <w:lang w:val="kk-KZ"/>
        </w:rPr>
        <w:t>10 таблеткадан поливинилхлоридті үлбірден және алюминий фольгадан жасалған пішінді ұяшықты қаптамаға салынады.</w:t>
      </w:r>
    </w:p>
    <w:p w14:paraId="459FC299" w14:textId="77777777" w:rsidR="00541B88" w:rsidRPr="00EB2915" w:rsidRDefault="00BF3B11" w:rsidP="00BF3B11">
      <w:pPr>
        <w:autoSpaceDE w:val="0"/>
        <w:autoSpaceDN w:val="0"/>
        <w:adjustRightInd w:val="0"/>
        <w:spacing w:after="0" w:line="240" w:lineRule="auto"/>
        <w:jc w:val="both"/>
        <w:rPr>
          <w:rFonts w:ascii="Times New Roman" w:eastAsia="Times New Roman" w:hAnsi="Times New Roman"/>
          <w:sz w:val="24"/>
          <w:szCs w:val="24"/>
          <w:lang w:val="kk-KZ"/>
        </w:rPr>
      </w:pPr>
      <w:r w:rsidRPr="00EB2915">
        <w:rPr>
          <w:rFonts w:ascii="Times New Roman" w:eastAsia="Times New Roman" w:hAnsi="Times New Roman"/>
          <w:sz w:val="24"/>
          <w:szCs w:val="24"/>
          <w:lang w:val="kk-KZ"/>
        </w:rPr>
        <w:t>3 пішінді ұяшықты қаптамадан медициналық қолдану жөніндегі қазақ және орыс тілдеріндегі нұсқаулықпен бірге картон қорапшаға салынады.</w:t>
      </w:r>
    </w:p>
    <w:p w14:paraId="1CF9495E" w14:textId="77777777" w:rsidR="004F4EA7" w:rsidRPr="00EB2915" w:rsidRDefault="004F4EA7" w:rsidP="00BF3B11">
      <w:pPr>
        <w:autoSpaceDE w:val="0"/>
        <w:autoSpaceDN w:val="0"/>
        <w:adjustRightInd w:val="0"/>
        <w:spacing w:after="0" w:line="240" w:lineRule="auto"/>
        <w:jc w:val="both"/>
        <w:rPr>
          <w:rFonts w:ascii="Times New Roman" w:eastAsia="Microsoft Sans Serif" w:hAnsi="Times New Roman"/>
          <w:color w:val="FF0000"/>
          <w:sz w:val="24"/>
          <w:szCs w:val="24"/>
          <w:lang w:val="kk-KZ" w:eastAsia="ru-RU" w:bidi="ru-RU"/>
        </w:rPr>
      </w:pPr>
    </w:p>
    <w:p w14:paraId="22805033" w14:textId="77777777" w:rsidR="00B90A1E" w:rsidRPr="00EB2915" w:rsidRDefault="00B90A1E" w:rsidP="00541B88">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EB2915">
        <w:rPr>
          <w:rFonts w:ascii="Times New Roman" w:hAnsi="Times New Roman"/>
          <w:b/>
          <w:sz w:val="24"/>
          <w:szCs w:val="24"/>
          <w:lang w:val="kk-KZ" w:eastAsia="ru-RU"/>
        </w:rPr>
        <w:t xml:space="preserve">6.6 </w:t>
      </w:r>
      <w:r w:rsidR="00BF3B11" w:rsidRPr="00EB2915">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p>
    <w:p w14:paraId="2F917F15" w14:textId="77777777" w:rsidR="004C6613" w:rsidRPr="00EB2915" w:rsidRDefault="00BF3B11" w:rsidP="0078568D">
      <w:pPr>
        <w:autoSpaceDE w:val="0"/>
        <w:autoSpaceDN w:val="0"/>
        <w:adjustRightInd w:val="0"/>
        <w:spacing w:after="0" w:line="240" w:lineRule="auto"/>
        <w:rPr>
          <w:rFonts w:ascii="Times New Roman" w:hAnsi="Times New Roman"/>
          <w:sz w:val="24"/>
          <w:szCs w:val="24"/>
          <w:lang w:val="kk-KZ"/>
        </w:rPr>
      </w:pPr>
      <w:r w:rsidRPr="00EB2915">
        <w:rPr>
          <w:rFonts w:ascii="Times New Roman" w:hAnsi="Times New Roman"/>
          <w:sz w:val="24"/>
          <w:szCs w:val="24"/>
          <w:lang w:val="kk-KZ"/>
        </w:rPr>
        <w:t>Талаптарға сәйкес утилизациялау керек</w:t>
      </w:r>
      <w:r w:rsidR="009C2F8B" w:rsidRPr="00EB2915">
        <w:rPr>
          <w:rFonts w:ascii="Times New Roman" w:hAnsi="Times New Roman"/>
          <w:sz w:val="24"/>
          <w:szCs w:val="24"/>
          <w:lang w:val="kk-KZ"/>
        </w:rPr>
        <w:t>.</w:t>
      </w:r>
      <w:r w:rsidR="00EC480E" w:rsidRPr="00EB2915">
        <w:rPr>
          <w:rFonts w:ascii="Times New Roman" w:hAnsi="Times New Roman"/>
          <w:sz w:val="24"/>
          <w:szCs w:val="24"/>
          <w:lang w:val="kk-KZ"/>
        </w:rPr>
        <w:t xml:space="preserve"> </w:t>
      </w:r>
    </w:p>
    <w:p w14:paraId="7BC51833" w14:textId="77777777" w:rsidR="004F4EA7" w:rsidRPr="00EB2915" w:rsidRDefault="004F4EA7" w:rsidP="0078568D">
      <w:pPr>
        <w:autoSpaceDE w:val="0"/>
        <w:autoSpaceDN w:val="0"/>
        <w:adjustRightInd w:val="0"/>
        <w:spacing w:after="0" w:line="240" w:lineRule="auto"/>
        <w:rPr>
          <w:rFonts w:ascii="Times New Roman" w:hAnsi="Times New Roman"/>
          <w:sz w:val="24"/>
          <w:szCs w:val="24"/>
          <w:lang w:val="kk-KZ"/>
        </w:rPr>
      </w:pPr>
    </w:p>
    <w:p w14:paraId="533E58FB" w14:textId="77777777" w:rsidR="00724DB0" w:rsidRPr="00EB2915" w:rsidRDefault="004200EA" w:rsidP="0078568D">
      <w:pPr>
        <w:autoSpaceDE w:val="0"/>
        <w:autoSpaceDN w:val="0"/>
        <w:adjustRightInd w:val="0"/>
        <w:spacing w:after="0" w:line="240" w:lineRule="auto"/>
        <w:rPr>
          <w:rFonts w:ascii="Times New Roman" w:hAnsi="Times New Roman"/>
          <w:b/>
          <w:bCs/>
          <w:sz w:val="24"/>
          <w:szCs w:val="24"/>
          <w:lang w:val="kk-KZ"/>
        </w:rPr>
      </w:pPr>
      <w:r w:rsidRPr="00EB2915">
        <w:rPr>
          <w:rFonts w:ascii="Times New Roman" w:hAnsi="Times New Roman"/>
          <w:b/>
          <w:bCs/>
          <w:sz w:val="24"/>
          <w:szCs w:val="24"/>
          <w:lang w:val="kk-KZ"/>
        </w:rPr>
        <w:t xml:space="preserve">6.7 </w:t>
      </w:r>
      <w:r w:rsidR="00BF3B11" w:rsidRPr="00EB2915">
        <w:rPr>
          <w:rFonts w:ascii="Times New Roman" w:hAnsi="Times New Roman"/>
          <w:b/>
          <w:bCs/>
          <w:sz w:val="24"/>
          <w:szCs w:val="24"/>
          <w:lang w:val="kk-KZ"/>
        </w:rPr>
        <w:t>Дәріханалардан босатылу шарттары</w:t>
      </w:r>
    </w:p>
    <w:p w14:paraId="19E88A26" w14:textId="77777777" w:rsidR="004200EA" w:rsidRPr="00EB2915" w:rsidRDefault="00BF3B11" w:rsidP="0078568D">
      <w:pPr>
        <w:autoSpaceDE w:val="0"/>
        <w:autoSpaceDN w:val="0"/>
        <w:adjustRightInd w:val="0"/>
        <w:spacing w:after="0" w:line="240" w:lineRule="auto"/>
        <w:rPr>
          <w:rFonts w:ascii="Times New Roman" w:hAnsi="Times New Roman"/>
          <w:bCs/>
          <w:sz w:val="24"/>
          <w:szCs w:val="24"/>
          <w:lang w:val="kk-KZ"/>
        </w:rPr>
      </w:pPr>
      <w:r w:rsidRPr="00EB2915">
        <w:rPr>
          <w:rFonts w:ascii="Times New Roman" w:hAnsi="Times New Roman"/>
          <w:bCs/>
          <w:sz w:val="24"/>
          <w:szCs w:val="24"/>
          <w:lang w:val="kk-KZ"/>
        </w:rPr>
        <w:t>Рецепт арқылы</w:t>
      </w:r>
    </w:p>
    <w:p w14:paraId="09089C0A" w14:textId="77777777" w:rsidR="00D041C3" w:rsidRPr="00EB2915" w:rsidRDefault="00D041C3" w:rsidP="0078568D">
      <w:pPr>
        <w:autoSpaceDE w:val="0"/>
        <w:autoSpaceDN w:val="0"/>
        <w:adjustRightInd w:val="0"/>
        <w:spacing w:after="0" w:line="240" w:lineRule="auto"/>
        <w:rPr>
          <w:rFonts w:ascii="Times New Roman" w:hAnsi="Times New Roman"/>
          <w:b/>
          <w:sz w:val="24"/>
          <w:szCs w:val="24"/>
          <w:lang w:val="kk-KZ"/>
        </w:rPr>
      </w:pPr>
    </w:p>
    <w:p w14:paraId="2A56E302" w14:textId="77777777" w:rsidR="00120934" w:rsidRPr="00EB2915" w:rsidRDefault="008407EF" w:rsidP="0078568D">
      <w:pPr>
        <w:autoSpaceDE w:val="0"/>
        <w:autoSpaceDN w:val="0"/>
        <w:spacing w:after="0" w:line="240" w:lineRule="auto"/>
        <w:jc w:val="both"/>
        <w:rPr>
          <w:rFonts w:ascii="Times New Roman" w:eastAsia="Times New Roman" w:hAnsi="Times New Roman"/>
          <w:b/>
          <w:sz w:val="24"/>
          <w:szCs w:val="24"/>
          <w:lang w:val="kk-KZ" w:eastAsia="ru-RU"/>
        </w:rPr>
      </w:pPr>
      <w:r w:rsidRPr="00EB2915">
        <w:rPr>
          <w:rFonts w:ascii="Times New Roman" w:eastAsia="Times New Roman" w:hAnsi="Times New Roman"/>
          <w:b/>
          <w:sz w:val="24"/>
          <w:szCs w:val="24"/>
          <w:lang w:val="uk-UA" w:eastAsia="ru-RU"/>
        </w:rPr>
        <w:t xml:space="preserve">7. </w:t>
      </w:r>
      <w:r w:rsidR="00BF3B11" w:rsidRPr="00EB2915">
        <w:rPr>
          <w:rFonts w:ascii="Times New Roman" w:hAnsi="Times New Roman"/>
          <w:b/>
          <w:sz w:val="24"/>
          <w:szCs w:val="24"/>
          <w:lang w:val="kk-KZ"/>
        </w:rPr>
        <w:t>ТІРКЕУ КУӘЛІГІНІҢ ҰСТАУШЫСЫ</w:t>
      </w:r>
    </w:p>
    <w:p w14:paraId="624F801E" w14:textId="77777777" w:rsidR="00307EBA" w:rsidRPr="00EB2915" w:rsidRDefault="0032150F"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kk-KZ" w:eastAsia="ru-RU" w:bidi="ru-RU"/>
        </w:rPr>
        <w:t>Eugia Pharma Specialities Limited</w:t>
      </w:r>
      <w:r w:rsidR="00307EBA" w:rsidRPr="00EB2915">
        <w:rPr>
          <w:rFonts w:ascii="Times New Roman" w:eastAsia="Microsoft Sans Serif" w:hAnsi="Times New Roman"/>
          <w:sz w:val="24"/>
          <w:szCs w:val="24"/>
          <w:lang w:val="kk-KZ" w:eastAsia="ru-RU" w:bidi="ru-RU"/>
        </w:rPr>
        <w:t>,</w:t>
      </w:r>
    </w:p>
    <w:p w14:paraId="1EF2E82D" w14:textId="77777777" w:rsidR="00307EBA" w:rsidRPr="00EB2915" w:rsidRDefault="00307EBA"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kk-KZ" w:eastAsia="ru-RU" w:bidi="ru-RU"/>
        </w:rPr>
        <w:t>Plot No.: 2, Maitrivihar, Ameerpet,</w:t>
      </w:r>
    </w:p>
    <w:p w14:paraId="67C1C1B0" w14:textId="77777777" w:rsidR="00C90EC4" w:rsidRPr="00EB2915" w:rsidRDefault="004F4EA7"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en-US" w:eastAsia="ru-RU" w:bidi="ru-RU"/>
        </w:rPr>
        <w:t>Hyderabad/</w:t>
      </w:r>
      <w:r w:rsidR="00120EA6" w:rsidRPr="00EB2915">
        <w:rPr>
          <w:rFonts w:ascii="Times New Roman" w:eastAsia="Microsoft Sans Serif" w:hAnsi="Times New Roman"/>
          <w:sz w:val="24"/>
          <w:szCs w:val="24"/>
          <w:lang w:val="kk-KZ" w:eastAsia="ru-RU" w:bidi="ru-RU"/>
        </w:rPr>
        <w:t>Хайдерабад</w:t>
      </w:r>
      <w:r w:rsidR="00D845AE" w:rsidRPr="00EB2915">
        <w:rPr>
          <w:rFonts w:ascii="Times New Roman" w:eastAsia="Microsoft Sans Serif" w:hAnsi="Times New Roman"/>
          <w:sz w:val="24"/>
          <w:szCs w:val="24"/>
          <w:lang w:val="kk-KZ" w:eastAsia="ru-RU" w:bidi="ru-RU"/>
        </w:rPr>
        <w:t xml:space="preserve"> </w:t>
      </w:r>
      <w:r w:rsidR="00307EBA" w:rsidRPr="00EB2915">
        <w:rPr>
          <w:rFonts w:ascii="Times New Roman" w:eastAsia="Microsoft Sans Serif" w:hAnsi="Times New Roman"/>
          <w:sz w:val="24"/>
          <w:szCs w:val="24"/>
          <w:lang w:val="kk-KZ" w:eastAsia="ru-RU" w:bidi="ru-RU"/>
        </w:rPr>
        <w:t>-</w:t>
      </w:r>
      <w:r w:rsidR="00D845AE" w:rsidRPr="00EB2915">
        <w:rPr>
          <w:rFonts w:ascii="Times New Roman" w:eastAsia="Microsoft Sans Serif" w:hAnsi="Times New Roman"/>
          <w:sz w:val="24"/>
          <w:szCs w:val="24"/>
          <w:lang w:val="kk-KZ" w:eastAsia="ru-RU" w:bidi="ru-RU"/>
        </w:rPr>
        <w:t xml:space="preserve"> </w:t>
      </w:r>
      <w:r w:rsidR="00307EBA" w:rsidRPr="00EB2915">
        <w:rPr>
          <w:rFonts w:ascii="Times New Roman" w:eastAsia="Microsoft Sans Serif" w:hAnsi="Times New Roman"/>
          <w:sz w:val="24"/>
          <w:szCs w:val="24"/>
          <w:lang w:val="kk-KZ" w:eastAsia="ru-RU" w:bidi="ru-RU"/>
        </w:rPr>
        <w:t xml:space="preserve">500 038, </w:t>
      </w:r>
      <w:r w:rsidR="001321B5" w:rsidRPr="00EB2915">
        <w:rPr>
          <w:rFonts w:ascii="Times New Roman" w:eastAsia="Microsoft Sans Serif" w:hAnsi="Times New Roman"/>
          <w:sz w:val="24"/>
          <w:szCs w:val="24"/>
          <w:lang w:val="kk-KZ" w:eastAsia="ru-RU" w:bidi="ru-RU"/>
        </w:rPr>
        <w:t>Telangana</w:t>
      </w:r>
      <w:r w:rsidR="00307EBA" w:rsidRPr="00EB2915">
        <w:rPr>
          <w:rFonts w:ascii="Times New Roman" w:eastAsia="Microsoft Sans Serif" w:hAnsi="Times New Roman"/>
          <w:sz w:val="24"/>
          <w:szCs w:val="24"/>
          <w:lang w:val="kk-KZ" w:eastAsia="ru-RU" w:bidi="ru-RU"/>
        </w:rPr>
        <w:t xml:space="preserve">, </w:t>
      </w:r>
      <w:r w:rsidR="00BF3B11" w:rsidRPr="00EB2915">
        <w:rPr>
          <w:rFonts w:ascii="Times New Roman" w:eastAsia="Microsoft Sans Serif" w:hAnsi="Times New Roman"/>
          <w:sz w:val="24"/>
          <w:szCs w:val="24"/>
          <w:lang w:val="kk-KZ" w:eastAsia="ru-RU" w:bidi="ru-RU"/>
        </w:rPr>
        <w:t>Үндістан</w:t>
      </w:r>
      <w:r w:rsidR="00307EBA" w:rsidRPr="00EB2915">
        <w:rPr>
          <w:rFonts w:ascii="Times New Roman" w:eastAsia="Microsoft Sans Serif" w:hAnsi="Times New Roman"/>
          <w:sz w:val="24"/>
          <w:szCs w:val="24"/>
          <w:lang w:val="kk-KZ" w:eastAsia="ru-RU" w:bidi="ru-RU"/>
        </w:rPr>
        <w:t>.</w:t>
      </w:r>
    </w:p>
    <w:p w14:paraId="0F3077C0" w14:textId="77777777" w:rsidR="00BE6541" w:rsidRPr="00EB2915" w:rsidRDefault="00BE6541"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kk-KZ" w:eastAsia="ru-RU" w:bidi="ru-RU"/>
        </w:rPr>
        <w:t xml:space="preserve">тел. +914066725000/1200, +914023736370, </w:t>
      </w:r>
    </w:p>
    <w:p w14:paraId="516EA910" w14:textId="77777777" w:rsidR="00BE6541" w:rsidRPr="00EB2915" w:rsidRDefault="00BE6541"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kk-KZ" w:eastAsia="ru-RU" w:bidi="ru-RU"/>
        </w:rPr>
        <w:t xml:space="preserve">факс +914067074059, +914023747340, </w:t>
      </w:r>
    </w:p>
    <w:p w14:paraId="1D589A04" w14:textId="77777777" w:rsidR="00BE6541" w:rsidRPr="00D65067" w:rsidRDefault="00BE6541" w:rsidP="00307EBA">
      <w:pPr>
        <w:autoSpaceDE w:val="0"/>
        <w:autoSpaceDN w:val="0"/>
        <w:spacing w:after="0" w:line="240" w:lineRule="auto"/>
        <w:jc w:val="both"/>
        <w:rPr>
          <w:rFonts w:ascii="Times New Roman" w:eastAsia="Microsoft Sans Serif" w:hAnsi="Times New Roman"/>
          <w:sz w:val="24"/>
          <w:szCs w:val="24"/>
          <w:lang w:val="kk-KZ" w:eastAsia="ru-RU" w:bidi="ru-RU"/>
        </w:rPr>
      </w:pPr>
      <w:r w:rsidRPr="00EB2915">
        <w:rPr>
          <w:rFonts w:ascii="Times New Roman" w:eastAsia="Microsoft Sans Serif" w:hAnsi="Times New Roman"/>
          <w:sz w:val="24"/>
          <w:szCs w:val="24"/>
          <w:lang w:val="kk-KZ" w:eastAsia="ru-RU" w:bidi="ru-RU"/>
        </w:rPr>
        <w:t xml:space="preserve">e-mail: </w:t>
      </w:r>
      <w:r w:rsidR="00D65067">
        <w:fldChar w:fldCharType="begin"/>
      </w:r>
      <w:r w:rsidR="00D65067" w:rsidRPr="00D65067">
        <w:rPr>
          <w:lang w:val="kk-KZ"/>
        </w:rPr>
        <w:instrText xml:space="preserve"> HYPERLINK "mailto:info@eugia.co.in" </w:instrText>
      </w:r>
      <w:r w:rsidR="00D65067">
        <w:fldChar w:fldCharType="separate"/>
      </w:r>
      <w:r w:rsidR="00B52A2C" w:rsidRPr="00D65067">
        <w:rPr>
          <w:rStyle w:val="af"/>
          <w:rFonts w:ascii="Times New Roman" w:eastAsia="Microsoft Sans Serif" w:hAnsi="Times New Roman"/>
          <w:sz w:val="24"/>
          <w:szCs w:val="24"/>
          <w:lang w:val="kk-KZ" w:eastAsia="ru-RU" w:bidi="ru-RU"/>
        </w:rPr>
        <w:t>info@eugia.co.in</w:t>
      </w:r>
      <w:r w:rsidR="00D65067">
        <w:rPr>
          <w:rStyle w:val="af"/>
          <w:rFonts w:ascii="Times New Roman" w:eastAsia="Microsoft Sans Serif" w:hAnsi="Times New Roman"/>
          <w:sz w:val="24"/>
          <w:szCs w:val="24"/>
          <w:lang w:val="en-US" w:eastAsia="ru-RU" w:bidi="ru-RU"/>
        </w:rPr>
        <w:fldChar w:fldCharType="end"/>
      </w:r>
    </w:p>
    <w:p w14:paraId="6B193EB4" w14:textId="77777777" w:rsidR="00307EBA" w:rsidRPr="00EB2915" w:rsidRDefault="00307EBA" w:rsidP="00307EBA">
      <w:pPr>
        <w:autoSpaceDE w:val="0"/>
        <w:autoSpaceDN w:val="0"/>
        <w:spacing w:after="0" w:line="240" w:lineRule="auto"/>
        <w:jc w:val="both"/>
        <w:rPr>
          <w:rFonts w:ascii="Times New Roman" w:eastAsia="Times New Roman" w:hAnsi="Times New Roman"/>
          <w:b/>
          <w:sz w:val="24"/>
          <w:szCs w:val="24"/>
          <w:lang w:val="uk-UA" w:eastAsia="ru-RU"/>
        </w:rPr>
      </w:pPr>
    </w:p>
    <w:p w14:paraId="42876285" w14:textId="77777777" w:rsidR="00593F7B" w:rsidRPr="00EB2915"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EB2915">
        <w:rPr>
          <w:rFonts w:ascii="Times New Roman" w:eastAsia="Times New Roman" w:hAnsi="Times New Roman"/>
          <w:b/>
          <w:sz w:val="24"/>
          <w:szCs w:val="24"/>
          <w:lang w:val="uk-UA" w:eastAsia="ru-RU"/>
        </w:rPr>
        <w:t>7.1.</w:t>
      </w:r>
      <w:r w:rsidR="00BF3B11" w:rsidRPr="00EB2915">
        <w:rPr>
          <w:rFonts w:ascii="Times New Roman" w:hAnsi="Times New Roman"/>
          <w:b/>
          <w:sz w:val="24"/>
          <w:szCs w:val="24"/>
          <w:lang w:val="kk-KZ"/>
        </w:rPr>
        <w:t xml:space="preserve"> ТІРКЕУ КУӘЛІГІН ҰСТАУШЫНЫҢ ӨКІЛІ</w:t>
      </w:r>
    </w:p>
    <w:p w14:paraId="5EDB6E24" w14:textId="77777777" w:rsidR="0087410F" w:rsidRPr="00EB2915" w:rsidRDefault="0087410F" w:rsidP="0087410F">
      <w:pPr>
        <w:autoSpaceDE w:val="0"/>
        <w:autoSpaceDN w:val="0"/>
        <w:spacing w:after="0" w:line="240" w:lineRule="auto"/>
        <w:jc w:val="both"/>
        <w:rPr>
          <w:rFonts w:ascii="Times New Roman" w:hAnsi="Times New Roman"/>
          <w:bCs/>
          <w:iCs/>
          <w:sz w:val="24"/>
          <w:szCs w:val="24"/>
          <w:lang w:val="kk-KZ"/>
        </w:rPr>
      </w:pPr>
      <w:r w:rsidRPr="00EB2915">
        <w:rPr>
          <w:rFonts w:ascii="Times New Roman" w:hAnsi="Times New Roman"/>
          <w:iCs/>
          <w:sz w:val="24"/>
          <w:szCs w:val="24"/>
          <w:lang w:val="kk-KZ"/>
        </w:rPr>
        <w:t>Тұтынушылардың шағымдарын мына мекенжайға жолдау керек:</w:t>
      </w:r>
      <w:r w:rsidRPr="00EB2915">
        <w:rPr>
          <w:rFonts w:ascii="Times New Roman" w:hAnsi="Times New Roman"/>
          <w:bCs/>
          <w:iCs/>
          <w:sz w:val="24"/>
          <w:szCs w:val="24"/>
          <w:lang w:val="kk-KZ"/>
        </w:rPr>
        <w:t xml:space="preserve"> </w:t>
      </w:r>
    </w:p>
    <w:p w14:paraId="231D5583" w14:textId="77777777" w:rsidR="0087410F" w:rsidRPr="00EB2915" w:rsidRDefault="0087410F" w:rsidP="0087410F">
      <w:pPr>
        <w:autoSpaceDE w:val="0"/>
        <w:autoSpaceDN w:val="0"/>
        <w:spacing w:after="0" w:line="240" w:lineRule="auto"/>
        <w:jc w:val="both"/>
        <w:rPr>
          <w:rFonts w:ascii="Times New Roman" w:hAnsi="Times New Roman"/>
          <w:bCs/>
          <w:iCs/>
          <w:sz w:val="24"/>
          <w:szCs w:val="24"/>
          <w:lang w:val="kk-KZ"/>
        </w:rPr>
      </w:pPr>
      <w:r w:rsidRPr="00EB2915">
        <w:rPr>
          <w:rFonts w:ascii="Times New Roman" w:hAnsi="Times New Roman"/>
          <w:bCs/>
          <w:iCs/>
          <w:sz w:val="24"/>
          <w:szCs w:val="24"/>
          <w:lang w:val="kk-KZ"/>
        </w:rPr>
        <w:t>“LEKARSTVENNAYA BEZOPASNOST (Лекарственная безопасность)” ЖШС</w:t>
      </w:r>
    </w:p>
    <w:p w14:paraId="376654C9" w14:textId="77777777" w:rsidR="0087410F" w:rsidRPr="00EB2915" w:rsidRDefault="0087410F" w:rsidP="0087410F">
      <w:pPr>
        <w:autoSpaceDE w:val="0"/>
        <w:autoSpaceDN w:val="0"/>
        <w:spacing w:after="0" w:line="240" w:lineRule="auto"/>
        <w:jc w:val="both"/>
        <w:rPr>
          <w:rFonts w:ascii="Times New Roman" w:hAnsi="Times New Roman"/>
          <w:bCs/>
          <w:iCs/>
          <w:sz w:val="24"/>
          <w:szCs w:val="24"/>
          <w:lang w:val="kk-KZ"/>
        </w:rPr>
      </w:pPr>
      <w:r w:rsidRPr="00EB2915">
        <w:rPr>
          <w:rFonts w:ascii="Times New Roman" w:hAnsi="Times New Roman"/>
          <w:bCs/>
          <w:iCs/>
          <w:sz w:val="24"/>
          <w:szCs w:val="24"/>
          <w:lang w:val="kk-KZ"/>
        </w:rPr>
        <w:t>050047, Қазақстан, Алматы қ., Алатау ауданы, Саялы ықшам</w:t>
      </w:r>
      <w:r w:rsidR="00E41218">
        <w:rPr>
          <w:rFonts w:ascii="Times New Roman" w:hAnsi="Times New Roman"/>
          <w:bCs/>
          <w:iCs/>
          <w:sz w:val="24"/>
          <w:szCs w:val="24"/>
          <w:lang w:val="kk-KZ"/>
        </w:rPr>
        <w:t xml:space="preserve"> </w:t>
      </w:r>
      <w:r w:rsidRPr="00EB2915">
        <w:rPr>
          <w:rFonts w:ascii="Times New Roman" w:hAnsi="Times New Roman"/>
          <w:bCs/>
          <w:iCs/>
          <w:sz w:val="24"/>
          <w:szCs w:val="24"/>
          <w:lang w:val="kk-KZ"/>
        </w:rPr>
        <w:t>ауданы, 16 үй, 8 пәтер.</w:t>
      </w:r>
    </w:p>
    <w:p w14:paraId="6BCF86D2" w14:textId="77777777" w:rsidR="0087410F" w:rsidRPr="00EB2915" w:rsidRDefault="0087410F" w:rsidP="0087410F">
      <w:pPr>
        <w:autoSpaceDE w:val="0"/>
        <w:autoSpaceDN w:val="0"/>
        <w:spacing w:after="0" w:line="240" w:lineRule="auto"/>
        <w:jc w:val="both"/>
        <w:rPr>
          <w:rFonts w:ascii="Times New Roman" w:hAnsi="Times New Roman"/>
          <w:bCs/>
          <w:iCs/>
          <w:sz w:val="24"/>
          <w:szCs w:val="24"/>
          <w:lang w:val="kk-KZ"/>
        </w:rPr>
      </w:pPr>
      <w:r w:rsidRPr="00EB2915">
        <w:rPr>
          <w:rFonts w:ascii="Times New Roman" w:hAnsi="Times New Roman"/>
          <w:bCs/>
          <w:iCs/>
          <w:sz w:val="24"/>
          <w:szCs w:val="24"/>
          <w:lang w:val="kk-KZ"/>
        </w:rPr>
        <w:t xml:space="preserve">Тел.: +7 777 064 27 02, +7 499 504-15-19, </w:t>
      </w:r>
    </w:p>
    <w:p w14:paraId="13742465" w14:textId="77777777" w:rsidR="0087410F" w:rsidRPr="00EB2915" w:rsidRDefault="0087410F" w:rsidP="0087410F">
      <w:pPr>
        <w:autoSpaceDE w:val="0"/>
        <w:autoSpaceDN w:val="0"/>
        <w:spacing w:after="0" w:line="240" w:lineRule="auto"/>
        <w:jc w:val="both"/>
        <w:rPr>
          <w:rFonts w:ascii="Times New Roman" w:hAnsi="Times New Roman"/>
          <w:bCs/>
          <w:iCs/>
          <w:sz w:val="24"/>
          <w:szCs w:val="24"/>
          <w:lang w:val="kk-KZ"/>
        </w:rPr>
      </w:pPr>
      <w:r w:rsidRPr="00EB2915">
        <w:rPr>
          <w:rFonts w:ascii="Times New Roman" w:hAnsi="Times New Roman"/>
          <w:bCs/>
          <w:iCs/>
          <w:sz w:val="24"/>
          <w:szCs w:val="24"/>
          <w:lang w:val="kk-KZ"/>
        </w:rPr>
        <w:t xml:space="preserve">e-mail: </w:t>
      </w:r>
      <w:r w:rsidR="00D65067">
        <w:fldChar w:fldCharType="begin"/>
      </w:r>
      <w:r w:rsidR="00D65067" w:rsidRPr="0018728F">
        <w:rPr>
          <w:lang w:val="kk-KZ"/>
        </w:rPr>
        <w:instrText xml:space="preserve"> HYPERLINK "mailto:adversereaction@drugsafety.ru" </w:instrText>
      </w:r>
      <w:r w:rsidR="00D65067">
        <w:fldChar w:fldCharType="separate"/>
      </w:r>
      <w:r w:rsidRPr="00EB2915">
        <w:rPr>
          <w:rStyle w:val="af"/>
          <w:rFonts w:ascii="Times New Roman" w:hAnsi="Times New Roman"/>
          <w:iCs/>
          <w:sz w:val="24"/>
          <w:szCs w:val="24"/>
          <w:lang w:val="kk-KZ"/>
        </w:rPr>
        <w:t>adversereaction@drugsafety.ru</w:t>
      </w:r>
      <w:r w:rsidR="00D65067">
        <w:rPr>
          <w:rStyle w:val="af"/>
          <w:rFonts w:ascii="Times New Roman" w:hAnsi="Times New Roman"/>
          <w:iCs/>
          <w:sz w:val="24"/>
          <w:szCs w:val="24"/>
          <w:lang w:val="kk-KZ"/>
        </w:rPr>
        <w:fldChar w:fldCharType="end"/>
      </w:r>
    </w:p>
    <w:p w14:paraId="69A50524" w14:textId="77777777" w:rsidR="002215EE" w:rsidRPr="00EB2915" w:rsidRDefault="002215EE" w:rsidP="0078568D">
      <w:pPr>
        <w:autoSpaceDE w:val="0"/>
        <w:autoSpaceDN w:val="0"/>
        <w:spacing w:after="0" w:line="240" w:lineRule="auto"/>
        <w:jc w:val="both"/>
        <w:rPr>
          <w:rFonts w:ascii="Times New Roman" w:eastAsia="Times New Roman" w:hAnsi="Times New Roman"/>
          <w:b/>
          <w:sz w:val="24"/>
          <w:szCs w:val="24"/>
          <w:lang w:val="kk-KZ" w:eastAsia="ru-RU"/>
        </w:rPr>
      </w:pPr>
    </w:p>
    <w:p w14:paraId="7AC316BB" w14:textId="77777777" w:rsidR="002511DF" w:rsidRPr="00EB2915" w:rsidRDefault="002511DF" w:rsidP="0078568D">
      <w:pPr>
        <w:autoSpaceDE w:val="0"/>
        <w:autoSpaceDN w:val="0"/>
        <w:spacing w:after="0" w:line="240" w:lineRule="auto"/>
        <w:jc w:val="both"/>
        <w:rPr>
          <w:rFonts w:ascii="Times New Roman" w:hAnsi="Times New Roman"/>
          <w:b/>
          <w:bCs/>
          <w:sz w:val="24"/>
          <w:szCs w:val="24"/>
          <w:lang w:val="kk-KZ"/>
        </w:rPr>
      </w:pPr>
      <w:r w:rsidRPr="00EB2915">
        <w:rPr>
          <w:rFonts w:ascii="Times New Roman" w:eastAsia="Times New Roman" w:hAnsi="Times New Roman"/>
          <w:b/>
          <w:sz w:val="24"/>
          <w:szCs w:val="24"/>
          <w:lang w:val="uk-UA" w:eastAsia="ru-RU"/>
        </w:rPr>
        <w:t xml:space="preserve">8. </w:t>
      </w:r>
      <w:r w:rsidR="006C19A5" w:rsidRPr="00EB2915">
        <w:rPr>
          <w:rFonts w:ascii="Times New Roman" w:hAnsi="Times New Roman"/>
          <w:b/>
          <w:bCs/>
          <w:sz w:val="24"/>
          <w:szCs w:val="24"/>
          <w:lang w:val="kk-KZ"/>
        </w:rPr>
        <w:t>ТІРКЕУ КУӘЛІГІНІҢ НӨМІРІ</w:t>
      </w:r>
    </w:p>
    <w:p w14:paraId="294C1047" w14:textId="77777777" w:rsidR="00FB6903" w:rsidRPr="00EB2915" w:rsidRDefault="00FB6903" w:rsidP="0078568D">
      <w:pPr>
        <w:autoSpaceDE w:val="0"/>
        <w:autoSpaceDN w:val="0"/>
        <w:spacing w:after="0" w:line="240" w:lineRule="auto"/>
        <w:jc w:val="both"/>
        <w:rPr>
          <w:rFonts w:ascii="Times New Roman" w:eastAsia="Times New Roman" w:hAnsi="Times New Roman"/>
          <w:sz w:val="24"/>
          <w:szCs w:val="24"/>
          <w:lang w:val="uk-UA" w:eastAsia="ru-RU"/>
        </w:rPr>
      </w:pPr>
      <w:r w:rsidRPr="00EB2915">
        <w:rPr>
          <w:rFonts w:ascii="Times New Roman" w:eastAsia="Times New Roman" w:hAnsi="Times New Roman"/>
          <w:sz w:val="24"/>
          <w:szCs w:val="24"/>
          <w:lang w:val="uk-UA" w:eastAsia="ru-RU"/>
        </w:rPr>
        <w:t>ҚР-ДЗ-5№025224</w:t>
      </w:r>
    </w:p>
    <w:p w14:paraId="66192F82" w14:textId="77777777" w:rsidR="00215CBB" w:rsidRPr="00EB2915"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6F408583" w14:textId="77777777" w:rsidR="002511DF" w:rsidRPr="00EB2915" w:rsidRDefault="002511DF" w:rsidP="0078568D">
      <w:pPr>
        <w:autoSpaceDE w:val="0"/>
        <w:autoSpaceDN w:val="0"/>
        <w:spacing w:after="0" w:line="240" w:lineRule="auto"/>
        <w:jc w:val="both"/>
        <w:rPr>
          <w:rFonts w:ascii="Times New Roman" w:hAnsi="Times New Roman"/>
          <w:b/>
          <w:bCs/>
          <w:sz w:val="24"/>
          <w:szCs w:val="24"/>
          <w:lang w:val="kk-KZ"/>
        </w:rPr>
      </w:pPr>
      <w:r w:rsidRPr="00EB2915">
        <w:rPr>
          <w:rFonts w:ascii="Times New Roman" w:eastAsia="Times New Roman" w:hAnsi="Times New Roman"/>
          <w:b/>
          <w:sz w:val="24"/>
          <w:szCs w:val="24"/>
          <w:lang w:val="uk-UA" w:eastAsia="ru-RU"/>
        </w:rPr>
        <w:t xml:space="preserve">9. </w:t>
      </w:r>
      <w:r w:rsidR="006C19A5" w:rsidRPr="00EB2915">
        <w:rPr>
          <w:rFonts w:ascii="Times New Roman" w:hAnsi="Times New Roman"/>
          <w:b/>
          <w:bCs/>
          <w:sz w:val="24"/>
          <w:szCs w:val="24"/>
          <w:lang w:val="kk-KZ"/>
        </w:rPr>
        <w:t>БАСТАПҚЫ ТІРКЕЛГЕН (ТІРКЕУДІ, ҚАЙТА ТІРКЕУДІ РАСТАУ) КҮНІ</w:t>
      </w:r>
    </w:p>
    <w:p w14:paraId="194ED306" w14:textId="77777777" w:rsidR="00FB6903" w:rsidRPr="00EB2915" w:rsidRDefault="00FB6903" w:rsidP="0078568D">
      <w:pPr>
        <w:autoSpaceDE w:val="0"/>
        <w:autoSpaceDN w:val="0"/>
        <w:spacing w:after="0" w:line="240" w:lineRule="auto"/>
        <w:jc w:val="both"/>
        <w:rPr>
          <w:rFonts w:ascii="Times New Roman" w:eastAsia="Times New Roman" w:hAnsi="Times New Roman"/>
          <w:sz w:val="24"/>
          <w:szCs w:val="24"/>
          <w:lang w:val="uk-UA" w:eastAsia="ru-RU"/>
        </w:rPr>
      </w:pPr>
      <w:r w:rsidRPr="00EB2915">
        <w:rPr>
          <w:rFonts w:ascii="Times New Roman" w:eastAsia="Times New Roman" w:hAnsi="Times New Roman"/>
          <w:sz w:val="24"/>
          <w:szCs w:val="24"/>
          <w:lang w:val="uk-UA" w:eastAsia="ru-RU"/>
        </w:rPr>
        <w:t>23.09.2021</w:t>
      </w:r>
    </w:p>
    <w:p w14:paraId="00025E55" w14:textId="77777777" w:rsidR="000D59B0" w:rsidRPr="00EB2915" w:rsidRDefault="000D59B0" w:rsidP="0078568D">
      <w:pPr>
        <w:autoSpaceDE w:val="0"/>
        <w:autoSpaceDN w:val="0"/>
        <w:spacing w:after="0" w:line="240" w:lineRule="auto"/>
        <w:jc w:val="both"/>
        <w:rPr>
          <w:rFonts w:ascii="Times New Roman" w:eastAsia="Times New Roman" w:hAnsi="Times New Roman"/>
          <w:b/>
          <w:sz w:val="24"/>
          <w:szCs w:val="24"/>
          <w:lang w:val="uk-UA" w:eastAsia="ru-RU"/>
        </w:rPr>
      </w:pPr>
    </w:p>
    <w:p w14:paraId="4528DD86" w14:textId="77777777" w:rsidR="0018728F" w:rsidRDefault="00DF47EB" w:rsidP="00B91443">
      <w:pPr>
        <w:spacing w:after="0" w:line="240" w:lineRule="auto"/>
        <w:jc w:val="both"/>
        <w:rPr>
          <w:rFonts w:ascii="Times New Roman" w:hAnsi="Times New Roman"/>
          <w:b/>
          <w:bCs/>
          <w:sz w:val="24"/>
          <w:szCs w:val="24"/>
          <w:lang w:val="kk-KZ"/>
        </w:rPr>
      </w:pPr>
      <w:r w:rsidRPr="00EB2915">
        <w:rPr>
          <w:rFonts w:ascii="Times New Roman" w:hAnsi="Times New Roman"/>
          <w:b/>
          <w:sz w:val="24"/>
          <w:szCs w:val="24"/>
          <w:lang w:val="kk-KZ"/>
        </w:rPr>
        <w:t xml:space="preserve">10. </w:t>
      </w:r>
      <w:r w:rsidR="006C19A5" w:rsidRPr="00EB2915">
        <w:rPr>
          <w:rFonts w:ascii="Times New Roman" w:hAnsi="Times New Roman"/>
          <w:b/>
          <w:bCs/>
          <w:sz w:val="24"/>
          <w:szCs w:val="24"/>
          <w:lang w:val="kk-KZ"/>
        </w:rPr>
        <w:t>МӘТІН</w:t>
      </w:r>
      <w:r w:rsidR="005A767D" w:rsidRPr="00EB2915">
        <w:rPr>
          <w:rFonts w:ascii="Times New Roman" w:hAnsi="Times New Roman"/>
          <w:b/>
          <w:bCs/>
          <w:sz w:val="24"/>
          <w:szCs w:val="24"/>
          <w:lang w:val="kk-KZ"/>
        </w:rPr>
        <w:t>НІҢ</w:t>
      </w:r>
      <w:r w:rsidR="006C19A5" w:rsidRPr="00EB2915">
        <w:rPr>
          <w:rFonts w:ascii="Times New Roman" w:hAnsi="Times New Roman"/>
          <w:b/>
          <w:bCs/>
          <w:sz w:val="24"/>
          <w:szCs w:val="24"/>
          <w:lang w:val="kk-KZ"/>
        </w:rPr>
        <w:t xml:space="preserve"> ҚАЙТА ҚАРАЛҒАН КҮН</w:t>
      </w:r>
      <w:r w:rsidR="005A767D" w:rsidRPr="00EB2915">
        <w:rPr>
          <w:rFonts w:ascii="Times New Roman" w:hAnsi="Times New Roman"/>
          <w:b/>
          <w:bCs/>
          <w:sz w:val="24"/>
          <w:szCs w:val="24"/>
          <w:lang w:val="kk-KZ"/>
        </w:rPr>
        <w:t>І</w:t>
      </w:r>
    </w:p>
    <w:p w14:paraId="75E98B7D" w14:textId="692AD8EF" w:rsidR="0041438A" w:rsidRPr="0018728F" w:rsidRDefault="0018728F" w:rsidP="00B91443">
      <w:pPr>
        <w:spacing w:after="0" w:line="240" w:lineRule="auto"/>
        <w:jc w:val="both"/>
        <w:rPr>
          <w:rFonts w:ascii="Times New Roman" w:hAnsi="Times New Roman"/>
          <w:caps/>
          <w:sz w:val="24"/>
          <w:szCs w:val="24"/>
          <w:lang w:val="kk-KZ"/>
        </w:rPr>
      </w:pPr>
      <w:r w:rsidRPr="0018728F">
        <w:rPr>
          <w:rFonts w:ascii="Times New Roman" w:hAnsi="Times New Roman"/>
          <w:sz w:val="24"/>
          <w:szCs w:val="24"/>
          <w:lang w:val="en-US"/>
        </w:rPr>
        <w:t>01.02.2024</w:t>
      </w:r>
      <w:r w:rsidR="00DF47EB" w:rsidRPr="0018728F">
        <w:rPr>
          <w:rFonts w:ascii="Times New Roman" w:hAnsi="Times New Roman"/>
          <w:caps/>
          <w:sz w:val="24"/>
          <w:szCs w:val="24"/>
          <w:lang w:val="kk-KZ"/>
        </w:rPr>
        <w:t xml:space="preserve"> </w:t>
      </w:r>
    </w:p>
    <w:p w14:paraId="1B99257D" w14:textId="77777777" w:rsidR="006C19A5" w:rsidRPr="005A767D" w:rsidRDefault="006C19A5" w:rsidP="00724DB0">
      <w:pPr>
        <w:spacing w:after="0" w:line="240" w:lineRule="auto"/>
        <w:jc w:val="both"/>
        <w:rPr>
          <w:rFonts w:ascii="Times New Roman" w:eastAsia="TimesNewRomanPSMT" w:hAnsi="Times New Roman"/>
          <w:sz w:val="24"/>
          <w:szCs w:val="24"/>
          <w:lang w:val="kk-KZ"/>
        </w:rPr>
      </w:pPr>
      <w:r w:rsidRPr="00EB2915">
        <w:rPr>
          <w:rFonts w:ascii="Times New Roman" w:eastAsia="TimesNewRomanPSMT" w:hAnsi="Times New Roman"/>
          <w:sz w:val="24"/>
          <w:szCs w:val="24"/>
          <w:lang w:val="kk-KZ"/>
        </w:rPr>
        <w:t>Дәрілік п</w:t>
      </w:r>
      <w:proofErr w:type="spellStart"/>
      <w:r w:rsidRPr="00EB2915">
        <w:rPr>
          <w:rFonts w:ascii="Times New Roman" w:eastAsia="TimesNewRomanPSMT" w:hAnsi="Times New Roman"/>
          <w:sz w:val="24"/>
          <w:szCs w:val="24"/>
          <w:lang w:val="uk-UA"/>
        </w:rPr>
        <w:t>репараттың</w:t>
      </w:r>
      <w:proofErr w:type="spellEnd"/>
      <w:r w:rsidRPr="00EB2915">
        <w:rPr>
          <w:rFonts w:ascii="Times New Roman" w:eastAsia="TimesNewRomanPSMT" w:hAnsi="Times New Roman"/>
          <w:sz w:val="24"/>
          <w:szCs w:val="24"/>
          <w:lang w:val="uk-UA"/>
        </w:rPr>
        <w:t xml:space="preserve"> </w:t>
      </w:r>
      <w:r w:rsidRPr="00EB2915">
        <w:rPr>
          <w:rFonts w:ascii="Times New Roman" w:eastAsia="TimesNewRomanPSMT" w:hAnsi="Times New Roman"/>
          <w:sz w:val="24"/>
          <w:szCs w:val="24"/>
          <w:lang w:val="kk-KZ"/>
        </w:rPr>
        <w:t xml:space="preserve">жалпы сипаттамасын </w:t>
      </w:r>
      <w:hyperlink r:id="rId8" w:history="1">
        <w:r w:rsidRPr="00EB2915">
          <w:rPr>
            <w:rStyle w:val="af"/>
            <w:rFonts w:ascii="Times New Roman" w:hAnsi="Times New Roman"/>
            <w:sz w:val="24"/>
            <w:szCs w:val="24"/>
            <w:lang w:val="kk-KZ"/>
          </w:rPr>
          <w:t>http</w:t>
        </w:r>
        <w:r w:rsidRPr="00EB2915">
          <w:rPr>
            <w:rStyle w:val="af"/>
            <w:rFonts w:ascii="Times New Roman" w:hAnsi="Times New Roman"/>
            <w:sz w:val="24"/>
            <w:szCs w:val="24"/>
            <w:lang w:val="uk-UA"/>
          </w:rPr>
          <w:t>://</w:t>
        </w:r>
        <w:r w:rsidRPr="00EB2915">
          <w:rPr>
            <w:rStyle w:val="af"/>
            <w:rFonts w:ascii="Times New Roman" w:hAnsi="Times New Roman"/>
            <w:sz w:val="24"/>
            <w:szCs w:val="24"/>
            <w:lang w:val="kk-KZ"/>
          </w:rPr>
          <w:t>www</w:t>
        </w:r>
        <w:r w:rsidRPr="00EB2915">
          <w:rPr>
            <w:rStyle w:val="af"/>
            <w:rFonts w:ascii="Times New Roman" w:hAnsi="Times New Roman"/>
            <w:sz w:val="24"/>
            <w:szCs w:val="24"/>
            <w:lang w:val="uk-UA"/>
          </w:rPr>
          <w:t>.</w:t>
        </w:r>
        <w:r w:rsidRPr="00EB2915">
          <w:rPr>
            <w:rStyle w:val="af"/>
            <w:rFonts w:ascii="Times New Roman" w:hAnsi="Times New Roman"/>
            <w:sz w:val="24"/>
            <w:szCs w:val="24"/>
            <w:lang w:val="kk-KZ"/>
          </w:rPr>
          <w:t>ndda</w:t>
        </w:r>
        <w:r w:rsidRPr="00EB2915">
          <w:rPr>
            <w:rStyle w:val="af"/>
            <w:rFonts w:ascii="Times New Roman" w:hAnsi="Times New Roman"/>
            <w:sz w:val="24"/>
            <w:szCs w:val="24"/>
            <w:lang w:val="uk-UA"/>
          </w:rPr>
          <w:t>.</w:t>
        </w:r>
        <w:r w:rsidRPr="00EB2915">
          <w:rPr>
            <w:rStyle w:val="af"/>
            <w:rFonts w:ascii="Times New Roman" w:hAnsi="Times New Roman"/>
            <w:sz w:val="24"/>
            <w:szCs w:val="24"/>
            <w:lang w:val="kk-KZ"/>
          </w:rPr>
          <w:t>kz</w:t>
        </w:r>
      </w:hyperlink>
      <w:r w:rsidRPr="00EB2915">
        <w:rPr>
          <w:rFonts w:ascii="Times New Roman" w:eastAsia="TimesNewRomanPSMT" w:hAnsi="Times New Roman"/>
          <w:sz w:val="24"/>
          <w:szCs w:val="24"/>
          <w:lang w:val="kk-KZ"/>
        </w:rPr>
        <w:t xml:space="preserve"> ресми сайтынан көруге болады</w:t>
      </w:r>
    </w:p>
    <w:p w14:paraId="5D3FDD0A" w14:textId="77777777" w:rsidR="00B91443" w:rsidRPr="00273557" w:rsidRDefault="00B91443" w:rsidP="00724DB0">
      <w:pPr>
        <w:spacing w:after="0" w:line="240" w:lineRule="auto"/>
        <w:jc w:val="both"/>
        <w:rPr>
          <w:rFonts w:eastAsia="Microsoft Sans Serif"/>
          <w:sz w:val="24"/>
          <w:szCs w:val="24"/>
          <w:lang w:val="kk-KZ" w:bidi="ru-RU"/>
        </w:rPr>
      </w:pPr>
    </w:p>
    <w:sectPr w:rsidR="00B91443" w:rsidRPr="00273557" w:rsidSect="00F97B5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0099" w14:textId="77777777" w:rsidR="00507EEB" w:rsidRDefault="00507EEB" w:rsidP="00D275FC">
      <w:pPr>
        <w:spacing w:after="0" w:line="240" w:lineRule="auto"/>
      </w:pPr>
      <w:r>
        <w:separator/>
      </w:r>
    </w:p>
  </w:endnote>
  <w:endnote w:type="continuationSeparator" w:id="0">
    <w:p w14:paraId="3708EA6E" w14:textId="77777777" w:rsidR="00507EEB" w:rsidRDefault="00507EEB"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FE6F" w14:textId="77777777" w:rsidR="00507EEB" w:rsidRDefault="00507EEB" w:rsidP="00D275FC">
      <w:pPr>
        <w:spacing w:after="0" w:line="240" w:lineRule="auto"/>
      </w:pPr>
      <w:r>
        <w:separator/>
      </w:r>
    </w:p>
  </w:footnote>
  <w:footnote w:type="continuationSeparator" w:id="0">
    <w:p w14:paraId="333B7C08" w14:textId="77777777" w:rsidR="00507EEB" w:rsidRDefault="00507EEB"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D49A" w14:textId="77777777" w:rsidR="00D65067" w:rsidRDefault="00D65067">
    <w:pPr>
      <w:pStyle w:val="af1"/>
    </w:pPr>
    <w:r>
      <w:rPr>
        <w:noProof/>
        <w:lang w:eastAsia="ru-RU"/>
      </w:rPr>
      <mc:AlternateContent>
        <mc:Choice Requires="wps">
          <w:drawing>
            <wp:anchor distT="0" distB="0" distL="114300" distR="114300" simplePos="0" relativeHeight="251657728" behindDoc="0" locked="0" layoutInCell="1" allowOverlap="1" wp14:anchorId="17D8727D" wp14:editId="65ACEAC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wps:spPr>
                    <wps:txbx>
                      <w:txbxContent>
                        <w:p w14:paraId="35B84F3B" w14:textId="77777777" w:rsidR="00D65067" w:rsidRPr="00D275FC" w:rsidRDefault="00D65067">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D8727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" filled="f" stroked="f" strokeweight=".5pt">
              <v:textbox style="layout-flow:vertical;mso-layout-flow-alt:bottom-to-top">
                <w:txbxContent>
                  <w:p w14:paraId="35B84F3B" w14:textId="77777777" w:rsidR="00D65067" w:rsidRPr="00D275FC" w:rsidRDefault="00D65067">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5259"/>
    <w:rsid w:val="00010371"/>
    <w:rsid w:val="00017D68"/>
    <w:rsid w:val="0002049D"/>
    <w:rsid w:val="00020807"/>
    <w:rsid w:val="00022014"/>
    <w:rsid w:val="000264BB"/>
    <w:rsid w:val="00026A9C"/>
    <w:rsid w:val="00033D35"/>
    <w:rsid w:val="00033FC1"/>
    <w:rsid w:val="000348CF"/>
    <w:rsid w:val="00042999"/>
    <w:rsid w:val="00045E23"/>
    <w:rsid w:val="0004642B"/>
    <w:rsid w:val="00046730"/>
    <w:rsid w:val="00046E62"/>
    <w:rsid w:val="0005238D"/>
    <w:rsid w:val="00055116"/>
    <w:rsid w:val="0005651C"/>
    <w:rsid w:val="000612C5"/>
    <w:rsid w:val="00067102"/>
    <w:rsid w:val="00076117"/>
    <w:rsid w:val="00080A93"/>
    <w:rsid w:val="000852A1"/>
    <w:rsid w:val="00092145"/>
    <w:rsid w:val="0009271A"/>
    <w:rsid w:val="00092DA3"/>
    <w:rsid w:val="000972E6"/>
    <w:rsid w:val="000A0D71"/>
    <w:rsid w:val="000A150C"/>
    <w:rsid w:val="000A15B0"/>
    <w:rsid w:val="000A23A5"/>
    <w:rsid w:val="000A272B"/>
    <w:rsid w:val="000A69AA"/>
    <w:rsid w:val="000C2C4B"/>
    <w:rsid w:val="000C3EBE"/>
    <w:rsid w:val="000C4156"/>
    <w:rsid w:val="000C4C48"/>
    <w:rsid w:val="000C5F13"/>
    <w:rsid w:val="000D0CE0"/>
    <w:rsid w:val="000D184E"/>
    <w:rsid w:val="000D457D"/>
    <w:rsid w:val="000D5468"/>
    <w:rsid w:val="000D59B0"/>
    <w:rsid w:val="000D733E"/>
    <w:rsid w:val="000E01AB"/>
    <w:rsid w:val="000E153C"/>
    <w:rsid w:val="000E3634"/>
    <w:rsid w:val="000E363D"/>
    <w:rsid w:val="000E49F0"/>
    <w:rsid w:val="000E6126"/>
    <w:rsid w:val="00100406"/>
    <w:rsid w:val="0010145C"/>
    <w:rsid w:val="00105000"/>
    <w:rsid w:val="00107A8A"/>
    <w:rsid w:val="00107BDF"/>
    <w:rsid w:val="00111788"/>
    <w:rsid w:val="001120A5"/>
    <w:rsid w:val="00115999"/>
    <w:rsid w:val="00120934"/>
    <w:rsid w:val="00120DF3"/>
    <w:rsid w:val="00120EA6"/>
    <w:rsid w:val="00121BB3"/>
    <w:rsid w:val="00123DB5"/>
    <w:rsid w:val="00125232"/>
    <w:rsid w:val="001321B5"/>
    <w:rsid w:val="00132B9A"/>
    <w:rsid w:val="001368AE"/>
    <w:rsid w:val="00137520"/>
    <w:rsid w:val="00144CCD"/>
    <w:rsid w:val="00146112"/>
    <w:rsid w:val="0014699B"/>
    <w:rsid w:val="00146E50"/>
    <w:rsid w:val="0014739A"/>
    <w:rsid w:val="0015158E"/>
    <w:rsid w:val="00153273"/>
    <w:rsid w:val="0015490C"/>
    <w:rsid w:val="001573E2"/>
    <w:rsid w:val="00160996"/>
    <w:rsid w:val="0016278D"/>
    <w:rsid w:val="00164E5D"/>
    <w:rsid w:val="0018728F"/>
    <w:rsid w:val="001872CE"/>
    <w:rsid w:val="00190782"/>
    <w:rsid w:val="00191395"/>
    <w:rsid w:val="001937AD"/>
    <w:rsid w:val="001A0FD2"/>
    <w:rsid w:val="001A1D3F"/>
    <w:rsid w:val="001A2CB2"/>
    <w:rsid w:val="001A3A84"/>
    <w:rsid w:val="001B6AEC"/>
    <w:rsid w:val="001C1ABD"/>
    <w:rsid w:val="001C3A13"/>
    <w:rsid w:val="001D0B84"/>
    <w:rsid w:val="001D2641"/>
    <w:rsid w:val="001E5E2A"/>
    <w:rsid w:val="001E6F4C"/>
    <w:rsid w:val="001F16AA"/>
    <w:rsid w:val="001F3DD2"/>
    <w:rsid w:val="001F7B5B"/>
    <w:rsid w:val="00200A75"/>
    <w:rsid w:val="00200F3B"/>
    <w:rsid w:val="00203355"/>
    <w:rsid w:val="0020414E"/>
    <w:rsid w:val="00204D9E"/>
    <w:rsid w:val="00206AAF"/>
    <w:rsid w:val="00211005"/>
    <w:rsid w:val="0021309A"/>
    <w:rsid w:val="00215CBB"/>
    <w:rsid w:val="002165E6"/>
    <w:rsid w:val="00217D41"/>
    <w:rsid w:val="002215EE"/>
    <w:rsid w:val="002222A9"/>
    <w:rsid w:val="00222CA6"/>
    <w:rsid w:val="0022497C"/>
    <w:rsid w:val="00232642"/>
    <w:rsid w:val="00233089"/>
    <w:rsid w:val="002365D8"/>
    <w:rsid w:val="00237697"/>
    <w:rsid w:val="002410EA"/>
    <w:rsid w:val="00250EDB"/>
    <w:rsid w:val="002511DF"/>
    <w:rsid w:val="00253209"/>
    <w:rsid w:val="00256E10"/>
    <w:rsid w:val="00260087"/>
    <w:rsid w:val="00260413"/>
    <w:rsid w:val="00260EBC"/>
    <w:rsid w:val="00264710"/>
    <w:rsid w:val="00264A6E"/>
    <w:rsid w:val="00264EA7"/>
    <w:rsid w:val="00265E1B"/>
    <w:rsid w:val="00266FE2"/>
    <w:rsid w:val="00267567"/>
    <w:rsid w:val="00270B0A"/>
    <w:rsid w:val="00273557"/>
    <w:rsid w:val="002748D9"/>
    <w:rsid w:val="0027597B"/>
    <w:rsid w:val="00280121"/>
    <w:rsid w:val="00281FBE"/>
    <w:rsid w:val="00282AB9"/>
    <w:rsid w:val="00290221"/>
    <w:rsid w:val="00290D2E"/>
    <w:rsid w:val="00292715"/>
    <w:rsid w:val="00293DCE"/>
    <w:rsid w:val="0029448D"/>
    <w:rsid w:val="00294D8A"/>
    <w:rsid w:val="002A14D8"/>
    <w:rsid w:val="002A2C15"/>
    <w:rsid w:val="002A488F"/>
    <w:rsid w:val="002A591C"/>
    <w:rsid w:val="002A6FFF"/>
    <w:rsid w:val="002C109A"/>
    <w:rsid w:val="002C10E1"/>
    <w:rsid w:val="002C15EB"/>
    <w:rsid w:val="002C1660"/>
    <w:rsid w:val="002C35A2"/>
    <w:rsid w:val="002C3A5E"/>
    <w:rsid w:val="002C5345"/>
    <w:rsid w:val="002C571E"/>
    <w:rsid w:val="002D2B49"/>
    <w:rsid w:val="002D56B7"/>
    <w:rsid w:val="002E04B7"/>
    <w:rsid w:val="002E0BAD"/>
    <w:rsid w:val="002E38F0"/>
    <w:rsid w:val="002E4471"/>
    <w:rsid w:val="002E45D6"/>
    <w:rsid w:val="002F4A14"/>
    <w:rsid w:val="00302D61"/>
    <w:rsid w:val="003043BF"/>
    <w:rsid w:val="00307EBA"/>
    <w:rsid w:val="00313C63"/>
    <w:rsid w:val="00316A64"/>
    <w:rsid w:val="00320073"/>
    <w:rsid w:val="0032150F"/>
    <w:rsid w:val="00321F66"/>
    <w:rsid w:val="00325F06"/>
    <w:rsid w:val="003262DF"/>
    <w:rsid w:val="00332951"/>
    <w:rsid w:val="00336399"/>
    <w:rsid w:val="0034682B"/>
    <w:rsid w:val="00350562"/>
    <w:rsid w:val="00356237"/>
    <w:rsid w:val="0036027E"/>
    <w:rsid w:val="00360C79"/>
    <w:rsid w:val="0036288F"/>
    <w:rsid w:val="00365B10"/>
    <w:rsid w:val="00367BA7"/>
    <w:rsid w:val="00370528"/>
    <w:rsid w:val="00372082"/>
    <w:rsid w:val="00372B67"/>
    <w:rsid w:val="003761C0"/>
    <w:rsid w:val="00381140"/>
    <w:rsid w:val="003812B2"/>
    <w:rsid w:val="003820F1"/>
    <w:rsid w:val="00383CDB"/>
    <w:rsid w:val="00384EFD"/>
    <w:rsid w:val="0038595A"/>
    <w:rsid w:val="003879F9"/>
    <w:rsid w:val="00392AEC"/>
    <w:rsid w:val="0039644E"/>
    <w:rsid w:val="003976C7"/>
    <w:rsid w:val="003A035E"/>
    <w:rsid w:val="003A27A3"/>
    <w:rsid w:val="003A433F"/>
    <w:rsid w:val="003A577F"/>
    <w:rsid w:val="003B0285"/>
    <w:rsid w:val="003B087F"/>
    <w:rsid w:val="003B5582"/>
    <w:rsid w:val="003C07E3"/>
    <w:rsid w:val="003C659E"/>
    <w:rsid w:val="003D1E74"/>
    <w:rsid w:val="003D726A"/>
    <w:rsid w:val="003D7780"/>
    <w:rsid w:val="003E13CF"/>
    <w:rsid w:val="003E1D65"/>
    <w:rsid w:val="003E4F5E"/>
    <w:rsid w:val="003F2301"/>
    <w:rsid w:val="003F5344"/>
    <w:rsid w:val="003F7EDC"/>
    <w:rsid w:val="00404548"/>
    <w:rsid w:val="00406928"/>
    <w:rsid w:val="0041162E"/>
    <w:rsid w:val="004125D8"/>
    <w:rsid w:val="00413ACB"/>
    <w:rsid w:val="00413F58"/>
    <w:rsid w:val="0041438A"/>
    <w:rsid w:val="00416507"/>
    <w:rsid w:val="004200EA"/>
    <w:rsid w:val="00420731"/>
    <w:rsid w:val="0042187D"/>
    <w:rsid w:val="004274DA"/>
    <w:rsid w:val="0042786D"/>
    <w:rsid w:val="00430743"/>
    <w:rsid w:val="00433699"/>
    <w:rsid w:val="00433C62"/>
    <w:rsid w:val="00436592"/>
    <w:rsid w:val="004403D4"/>
    <w:rsid w:val="004528E1"/>
    <w:rsid w:val="00453DB2"/>
    <w:rsid w:val="00456B55"/>
    <w:rsid w:val="00456F01"/>
    <w:rsid w:val="00463AEE"/>
    <w:rsid w:val="00467A71"/>
    <w:rsid w:val="00472EF5"/>
    <w:rsid w:val="004754AC"/>
    <w:rsid w:val="00482861"/>
    <w:rsid w:val="00482C06"/>
    <w:rsid w:val="0048687C"/>
    <w:rsid w:val="004910A7"/>
    <w:rsid w:val="0049318D"/>
    <w:rsid w:val="004A31B4"/>
    <w:rsid w:val="004A3DC6"/>
    <w:rsid w:val="004A4B82"/>
    <w:rsid w:val="004A7038"/>
    <w:rsid w:val="004B12AB"/>
    <w:rsid w:val="004B30CA"/>
    <w:rsid w:val="004C014E"/>
    <w:rsid w:val="004C16CB"/>
    <w:rsid w:val="004C1922"/>
    <w:rsid w:val="004C292F"/>
    <w:rsid w:val="004C2B57"/>
    <w:rsid w:val="004C37FE"/>
    <w:rsid w:val="004C462F"/>
    <w:rsid w:val="004C6613"/>
    <w:rsid w:val="004D0408"/>
    <w:rsid w:val="004D49E9"/>
    <w:rsid w:val="004F277D"/>
    <w:rsid w:val="004F4000"/>
    <w:rsid w:val="004F45AC"/>
    <w:rsid w:val="004F4EA7"/>
    <w:rsid w:val="00501657"/>
    <w:rsid w:val="00502EC3"/>
    <w:rsid w:val="00506C9D"/>
    <w:rsid w:val="00506D9D"/>
    <w:rsid w:val="005071DA"/>
    <w:rsid w:val="00507EEB"/>
    <w:rsid w:val="00523975"/>
    <w:rsid w:val="00523D82"/>
    <w:rsid w:val="00523E58"/>
    <w:rsid w:val="00526A29"/>
    <w:rsid w:val="00526DD6"/>
    <w:rsid w:val="00527479"/>
    <w:rsid w:val="00532E46"/>
    <w:rsid w:val="00536614"/>
    <w:rsid w:val="00541A00"/>
    <w:rsid w:val="00541B88"/>
    <w:rsid w:val="005444B2"/>
    <w:rsid w:val="005474D7"/>
    <w:rsid w:val="00552F31"/>
    <w:rsid w:val="00552F8B"/>
    <w:rsid w:val="005562DE"/>
    <w:rsid w:val="00561FE7"/>
    <w:rsid w:val="00566737"/>
    <w:rsid w:val="00567153"/>
    <w:rsid w:val="005731F8"/>
    <w:rsid w:val="00575348"/>
    <w:rsid w:val="0058679D"/>
    <w:rsid w:val="005869C5"/>
    <w:rsid w:val="005921EA"/>
    <w:rsid w:val="005924F5"/>
    <w:rsid w:val="00593F7B"/>
    <w:rsid w:val="005941E2"/>
    <w:rsid w:val="00594678"/>
    <w:rsid w:val="005A3C81"/>
    <w:rsid w:val="005A5680"/>
    <w:rsid w:val="005A5850"/>
    <w:rsid w:val="005A6639"/>
    <w:rsid w:val="005A6914"/>
    <w:rsid w:val="005A767D"/>
    <w:rsid w:val="005B3FFE"/>
    <w:rsid w:val="005C1519"/>
    <w:rsid w:val="005C1B00"/>
    <w:rsid w:val="005C1C4E"/>
    <w:rsid w:val="005C4994"/>
    <w:rsid w:val="005C4A16"/>
    <w:rsid w:val="005D00F1"/>
    <w:rsid w:val="005D1D4A"/>
    <w:rsid w:val="005D66F3"/>
    <w:rsid w:val="005D68C6"/>
    <w:rsid w:val="005D7EE3"/>
    <w:rsid w:val="005E1D00"/>
    <w:rsid w:val="005E50DE"/>
    <w:rsid w:val="005E7569"/>
    <w:rsid w:val="005E76DA"/>
    <w:rsid w:val="005F078A"/>
    <w:rsid w:val="005F083B"/>
    <w:rsid w:val="005F46C0"/>
    <w:rsid w:val="005F7097"/>
    <w:rsid w:val="006014D7"/>
    <w:rsid w:val="0060364A"/>
    <w:rsid w:val="00604FC8"/>
    <w:rsid w:val="0060587D"/>
    <w:rsid w:val="006121EF"/>
    <w:rsid w:val="0061466F"/>
    <w:rsid w:val="006177AB"/>
    <w:rsid w:val="00617843"/>
    <w:rsid w:val="00620252"/>
    <w:rsid w:val="00620F34"/>
    <w:rsid w:val="00624C1B"/>
    <w:rsid w:val="00625471"/>
    <w:rsid w:val="0062661D"/>
    <w:rsid w:val="00627853"/>
    <w:rsid w:val="00631055"/>
    <w:rsid w:val="00632571"/>
    <w:rsid w:val="00634D0C"/>
    <w:rsid w:val="00636BDB"/>
    <w:rsid w:val="00643570"/>
    <w:rsid w:val="0065021B"/>
    <w:rsid w:val="0065148D"/>
    <w:rsid w:val="00652BCE"/>
    <w:rsid w:val="00652E29"/>
    <w:rsid w:val="00653617"/>
    <w:rsid w:val="0067136B"/>
    <w:rsid w:val="00680A46"/>
    <w:rsid w:val="0068218D"/>
    <w:rsid w:val="00683303"/>
    <w:rsid w:val="00684D4B"/>
    <w:rsid w:val="00684DF8"/>
    <w:rsid w:val="006904AA"/>
    <w:rsid w:val="00691208"/>
    <w:rsid w:val="0069136A"/>
    <w:rsid w:val="00691D02"/>
    <w:rsid w:val="00694229"/>
    <w:rsid w:val="006A23C4"/>
    <w:rsid w:val="006A3A7F"/>
    <w:rsid w:val="006A458C"/>
    <w:rsid w:val="006A592A"/>
    <w:rsid w:val="006A702E"/>
    <w:rsid w:val="006B1751"/>
    <w:rsid w:val="006B376D"/>
    <w:rsid w:val="006B7A90"/>
    <w:rsid w:val="006C19A5"/>
    <w:rsid w:val="006C4556"/>
    <w:rsid w:val="006C5F38"/>
    <w:rsid w:val="006C70C3"/>
    <w:rsid w:val="006D1F4B"/>
    <w:rsid w:val="006D4F8A"/>
    <w:rsid w:val="006D5986"/>
    <w:rsid w:val="006D6670"/>
    <w:rsid w:val="006D7D5A"/>
    <w:rsid w:val="006E4305"/>
    <w:rsid w:val="006F3E02"/>
    <w:rsid w:val="006F5763"/>
    <w:rsid w:val="006F6A4A"/>
    <w:rsid w:val="007042F6"/>
    <w:rsid w:val="00704BAB"/>
    <w:rsid w:val="007079EC"/>
    <w:rsid w:val="007104D1"/>
    <w:rsid w:val="00712E22"/>
    <w:rsid w:val="007135A6"/>
    <w:rsid w:val="007138A7"/>
    <w:rsid w:val="00722CB8"/>
    <w:rsid w:val="00724DB0"/>
    <w:rsid w:val="00725BD2"/>
    <w:rsid w:val="00726BD3"/>
    <w:rsid w:val="00727959"/>
    <w:rsid w:val="00730461"/>
    <w:rsid w:val="00733A73"/>
    <w:rsid w:val="007377B1"/>
    <w:rsid w:val="007411C6"/>
    <w:rsid w:val="007415AF"/>
    <w:rsid w:val="00746FF2"/>
    <w:rsid w:val="007479AE"/>
    <w:rsid w:val="007508D3"/>
    <w:rsid w:val="0075347C"/>
    <w:rsid w:val="0075355A"/>
    <w:rsid w:val="007544F0"/>
    <w:rsid w:val="00761133"/>
    <w:rsid w:val="00761179"/>
    <w:rsid w:val="00764E84"/>
    <w:rsid w:val="007671BD"/>
    <w:rsid w:val="007762F8"/>
    <w:rsid w:val="007822E4"/>
    <w:rsid w:val="007831C7"/>
    <w:rsid w:val="00783520"/>
    <w:rsid w:val="0078568D"/>
    <w:rsid w:val="007876D8"/>
    <w:rsid w:val="007A02D3"/>
    <w:rsid w:val="007A18B1"/>
    <w:rsid w:val="007A23C7"/>
    <w:rsid w:val="007A3702"/>
    <w:rsid w:val="007A3787"/>
    <w:rsid w:val="007A67E0"/>
    <w:rsid w:val="007A6C54"/>
    <w:rsid w:val="007A7796"/>
    <w:rsid w:val="007B011E"/>
    <w:rsid w:val="007C055A"/>
    <w:rsid w:val="007C1693"/>
    <w:rsid w:val="007C22B9"/>
    <w:rsid w:val="007C3275"/>
    <w:rsid w:val="007C3B9B"/>
    <w:rsid w:val="007C6BE8"/>
    <w:rsid w:val="007C6E67"/>
    <w:rsid w:val="007D0E84"/>
    <w:rsid w:val="007D39C0"/>
    <w:rsid w:val="007D3D1D"/>
    <w:rsid w:val="007D681B"/>
    <w:rsid w:val="007E1D85"/>
    <w:rsid w:val="007E3999"/>
    <w:rsid w:val="007E7098"/>
    <w:rsid w:val="007F108A"/>
    <w:rsid w:val="007F6DA5"/>
    <w:rsid w:val="00803517"/>
    <w:rsid w:val="008045DD"/>
    <w:rsid w:val="00804A48"/>
    <w:rsid w:val="008106A7"/>
    <w:rsid w:val="0081154A"/>
    <w:rsid w:val="00814DFC"/>
    <w:rsid w:val="00820B36"/>
    <w:rsid w:val="008242FE"/>
    <w:rsid w:val="00827BB2"/>
    <w:rsid w:val="008329DA"/>
    <w:rsid w:val="00832A7E"/>
    <w:rsid w:val="008330E7"/>
    <w:rsid w:val="008353A4"/>
    <w:rsid w:val="00836CFC"/>
    <w:rsid w:val="008407EF"/>
    <w:rsid w:val="008418F5"/>
    <w:rsid w:val="008451C8"/>
    <w:rsid w:val="00847154"/>
    <w:rsid w:val="00847CB1"/>
    <w:rsid w:val="0085560F"/>
    <w:rsid w:val="00862FA8"/>
    <w:rsid w:val="0086657B"/>
    <w:rsid w:val="0087104B"/>
    <w:rsid w:val="0087410F"/>
    <w:rsid w:val="00876F2E"/>
    <w:rsid w:val="0088131B"/>
    <w:rsid w:val="008813CF"/>
    <w:rsid w:val="00881D0C"/>
    <w:rsid w:val="008832E5"/>
    <w:rsid w:val="008863FD"/>
    <w:rsid w:val="008872AB"/>
    <w:rsid w:val="00891EB8"/>
    <w:rsid w:val="0089401D"/>
    <w:rsid w:val="00895628"/>
    <w:rsid w:val="00895B27"/>
    <w:rsid w:val="00897669"/>
    <w:rsid w:val="008A0E26"/>
    <w:rsid w:val="008A10EF"/>
    <w:rsid w:val="008B1231"/>
    <w:rsid w:val="008B6884"/>
    <w:rsid w:val="008C0181"/>
    <w:rsid w:val="008C3894"/>
    <w:rsid w:val="008C6434"/>
    <w:rsid w:val="008C6E42"/>
    <w:rsid w:val="008C7FCF"/>
    <w:rsid w:val="008D0B8D"/>
    <w:rsid w:val="008D4451"/>
    <w:rsid w:val="008D62B7"/>
    <w:rsid w:val="008D6689"/>
    <w:rsid w:val="008E19AE"/>
    <w:rsid w:val="008E6895"/>
    <w:rsid w:val="008F0721"/>
    <w:rsid w:val="008F75FD"/>
    <w:rsid w:val="00900B3C"/>
    <w:rsid w:val="009027DE"/>
    <w:rsid w:val="00904FB5"/>
    <w:rsid w:val="00910256"/>
    <w:rsid w:val="0091136C"/>
    <w:rsid w:val="009128A3"/>
    <w:rsid w:val="0092370D"/>
    <w:rsid w:val="009254AD"/>
    <w:rsid w:val="00930D7D"/>
    <w:rsid w:val="00932A3C"/>
    <w:rsid w:val="00933E17"/>
    <w:rsid w:val="00944743"/>
    <w:rsid w:val="00945435"/>
    <w:rsid w:val="00945C11"/>
    <w:rsid w:val="00945FB1"/>
    <w:rsid w:val="0095047E"/>
    <w:rsid w:val="009526C9"/>
    <w:rsid w:val="00956101"/>
    <w:rsid w:val="00957658"/>
    <w:rsid w:val="00957BAF"/>
    <w:rsid w:val="0096003A"/>
    <w:rsid w:val="00961C3E"/>
    <w:rsid w:val="00962CD6"/>
    <w:rsid w:val="009671F8"/>
    <w:rsid w:val="0097153E"/>
    <w:rsid w:val="00974EE1"/>
    <w:rsid w:val="00975B60"/>
    <w:rsid w:val="00976D2E"/>
    <w:rsid w:val="00980ED0"/>
    <w:rsid w:val="00982B9C"/>
    <w:rsid w:val="009855E4"/>
    <w:rsid w:val="00985916"/>
    <w:rsid w:val="00986783"/>
    <w:rsid w:val="00993A60"/>
    <w:rsid w:val="00994E50"/>
    <w:rsid w:val="009A4402"/>
    <w:rsid w:val="009B014E"/>
    <w:rsid w:val="009B361B"/>
    <w:rsid w:val="009C089B"/>
    <w:rsid w:val="009C17B3"/>
    <w:rsid w:val="009C2F8B"/>
    <w:rsid w:val="009C47D2"/>
    <w:rsid w:val="009C6037"/>
    <w:rsid w:val="009C7754"/>
    <w:rsid w:val="009D67EC"/>
    <w:rsid w:val="009D71D5"/>
    <w:rsid w:val="009E0621"/>
    <w:rsid w:val="009E2887"/>
    <w:rsid w:val="009E56D6"/>
    <w:rsid w:val="009E5CB9"/>
    <w:rsid w:val="009F07F5"/>
    <w:rsid w:val="009F182C"/>
    <w:rsid w:val="009F1FF2"/>
    <w:rsid w:val="009F22EA"/>
    <w:rsid w:val="009F31F2"/>
    <w:rsid w:val="009F45A5"/>
    <w:rsid w:val="009F5A85"/>
    <w:rsid w:val="009F72B0"/>
    <w:rsid w:val="00A01C2E"/>
    <w:rsid w:val="00A02BB2"/>
    <w:rsid w:val="00A04052"/>
    <w:rsid w:val="00A0709E"/>
    <w:rsid w:val="00A074C5"/>
    <w:rsid w:val="00A07B7D"/>
    <w:rsid w:val="00A1251D"/>
    <w:rsid w:val="00A1252D"/>
    <w:rsid w:val="00A12563"/>
    <w:rsid w:val="00A13E52"/>
    <w:rsid w:val="00A2498C"/>
    <w:rsid w:val="00A26BB4"/>
    <w:rsid w:val="00A27558"/>
    <w:rsid w:val="00A300B9"/>
    <w:rsid w:val="00A31019"/>
    <w:rsid w:val="00A329FF"/>
    <w:rsid w:val="00A34E78"/>
    <w:rsid w:val="00A36162"/>
    <w:rsid w:val="00A40ED2"/>
    <w:rsid w:val="00A430F1"/>
    <w:rsid w:val="00A70B4D"/>
    <w:rsid w:val="00A725B0"/>
    <w:rsid w:val="00A73FF1"/>
    <w:rsid w:val="00A8360A"/>
    <w:rsid w:val="00A84C91"/>
    <w:rsid w:val="00A84EA1"/>
    <w:rsid w:val="00A87B2B"/>
    <w:rsid w:val="00A90010"/>
    <w:rsid w:val="00A91CE5"/>
    <w:rsid w:val="00A92B1F"/>
    <w:rsid w:val="00A936E6"/>
    <w:rsid w:val="00A94BEC"/>
    <w:rsid w:val="00AA4618"/>
    <w:rsid w:val="00AA5E2F"/>
    <w:rsid w:val="00AA7317"/>
    <w:rsid w:val="00AB4005"/>
    <w:rsid w:val="00AC0BA0"/>
    <w:rsid w:val="00AC2C0B"/>
    <w:rsid w:val="00AC4905"/>
    <w:rsid w:val="00AD71E7"/>
    <w:rsid w:val="00AE1055"/>
    <w:rsid w:val="00AE7922"/>
    <w:rsid w:val="00AF056B"/>
    <w:rsid w:val="00AF4E23"/>
    <w:rsid w:val="00B01011"/>
    <w:rsid w:val="00B0157C"/>
    <w:rsid w:val="00B0167C"/>
    <w:rsid w:val="00B05BD1"/>
    <w:rsid w:val="00B10089"/>
    <w:rsid w:val="00B10529"/>
    <w:rsid w:val="00B174DF"/>
    <w:rsid w:val="00B21CF0"/>
    <w:rsid w:val="00B22E50"/>
    <w:rsid w:val="00B241C1"/>
    <w:rsid w:val="00B25E6F"/>
    <w:rsid w:val="00B40295"/>
    <w:rsid w:val="00B46F30"/>
    <w:rsid w:val="00B502D4"/>
    <w:rsid w:val="00B528DD"/>
    <w:rsid w:val="00B52A2C"/>
    <w:rsid w:val="00B54A2F"/>
    <w:rsid w:val="00B54A8D"/>
    <w:rsid w:val="00B608C1"/>
    <w:rsid w:val="00B60D3D"/>
    <w:rsid w:val="00B61D95"/>
    <w:rsid w:val="00B7231F"/>
    <w:rsid w:val="00B90A1E"/>
    <w:rsid w:val="00B91443"/>
    <w:rsid w:val="00B9187F"/>
    <w:rsid w:val="00B943A0"/>
    <w:rsid w:val="00B95AF1"/>
    <w:rsid w:val="00BA2BF3"/>
    <w:rsid w:val="00BB111F"/>
    <w:rsid w:val="00BB2292"/>
    <w:rsid w:val="00BB3050"/>
    <w:rsid w:val="00BB7831"/>
    <w:rsid w:val="00BC31BC"/>
    <w:rsid w:val="00BC6167"/>
    <w:rsid w:val="00BC6A01"/>
    <w:rsid w:val="00BD3C62"/>
    <w:rsid w:val="00BD7916"/>
    <w:rsid w:val="00BE198F"/>
    <w:rsid w:val="00BE3242"/>
    <w:rsid w:val="00BE360F"/>
    <w:rsid w:val="00BE4435"/>
    <w:rsid w:val="00BE6541"/>
    <w:rsid w:val="00BE6B71"/>
    <w:rsid w:val="00BE7728"/>
    <w:rsid w:val="00BE7997"/>
    <w:rsid w:val="00BF3B11"/>
    <w:rsid w:val="00BF640B"/>
    <w:rsid w:val="00C00563"/>
    <w:rsid w:val="00C0097C"/>
    <w:rsid w:val="00C07BB3"/>
    <w:rsid w:val="00C1094E"/>
    <w:rsid w:val="00C12FA8"/>
    <w:rsid w:val="00C14270"/>
    <w:rsid w:val="00C153F2"/>
    <w:rsid w:val="00C2000E"/>
    <w:rsid w:val="00C379C9"/>
    <w:rsid w:val="00C422B8"/>
    <w:rsid w:val="00C566D6"/>
    <w:rsid w:val="00C56869"/>
    <w:rsid w:val="00C57A9F"/>
    <w:rsid w:val="00C627A8"/>
    <w:rsid w:val="00C71E57"/>
    <w:rsid w:val="00C738EB"/>
    <w:rsid w:val="00C764D9"/>
    <w:rsid w:val="00C77910"/>
    <w:rsid w:val="00C807C4"/>
    <w:rsid w:val="00C83170"/>
    <w:rsid w:val="00C839ED"/>
    <w:rsid w:val="00C83E6A"/>
    <w:rsid w:val="00C84299"/>
    <w:rsid w:val="00C90EC4"/>
    <w:rsid w:val="00C92F14"/>
    <w:rsid w:val="00C9373C"/>
    <w:rsid w:val="00C94B98"/>
    <w:rsid w:val="00C97365"/>
    <w:rsid w:val="00CA01BF"/>
    <w:rsid w:val="00CA0569"/>
    <w:rsid w:val="00CA37BC"/>
    <w:rsid w:val="00CA4C1A"/>
    <w:rsid w:val="00CA5849"/>
    <w:rsid w:val="00CC08BA"/>
    <w:rsid w:val="00CC330A"/>
    <w:rsid w:val="00CC5727"/>
    <w:rsid w:val="00CC7DBD"/>
    <w:rsid w:val="00CD1063"/>
    <w:rsid w:val="00CD2512"/>
    <w:rsid w:val="00CD416A"/>
    <w:rsid w:val="00CD4F5B"/>
    <w:rsid w:val="00CD6935"/>
    <w:rsid w:val="00CE03ED"/>
    <w:rsid w:val="00CE7DC7"/>
    <w:rsid w:val="00CE7F7F"/>
    <w:rsid w:val="00CF3726"/>
    <w:rsid w:val="00CF3849"/>
    <w:rsid w:val="00D0233C"/>
    <w:rsid w:val="00D041C3"/>
    <w:rsid w:val="00D11462"/>
    <w:rsid w:val="00D11B04"/>
    <w:rsid w:val="00D132EF"/>
    <w:rsid w:val="00D14D61"/>
    <w:rsid w:val="00D16A8E"/>
    <w:rsid w:val="00D208C3"/>
    <w:rsid w:val="00D22A47"/>
    <w:rsid w:val="00D22AB5"/>
    <w:rsid w:val="00D25661"/>
    <w:rsid w:val="00D25CB4"/>
    <w:rsid w:val="00D25F07"/>
    <w:rsid w:val="00D275FC"/>
    <w:rsid w:val="00D3279D"/>
    <w:rsid w:val="00D3576E"/>
    <w:rsid w:val="00D43297"/>
    <w:rsid w:val="00D46B0B"/>
    <w:rsid w:val="00D55ED8"/>
    <w:rsid w:val="00D57CDA"/>
    <w:rsid w:val="00D60C5A"/>
    <w:rsid w:val="00D611F6"/>
    <w:rsid w:val="00D6393C"/>
    <w:rsid w:val="00D65067"/>
    <w:rsid w:val="00D70DB6"/>
    <w:rsid w:val="00D723BC"/>
    <w:rsid w:val="00D72CAB"/>
    <w:rsid w:val="00D76048"/>
    <w:rsid w:val="00D81A7C"/>
    <w:rsid w:val="00D81C8E"/>
    <w:rsid w:val="00D8329C"/>
    <w:rsid w:val="00D845AE"/>
    <w:rsid w:val="00D92FB7"/>
    <w:rsid w:val="00D93C80"/>
    <w:rsid w:val="00D9686A"/>
    <w:rsid w:val="00D96A8F"/>
    <w:rsid w:val="00D9776B"/>
    <w:rsid w:val="00DA16F7"/>
    <w:rsid w:val="00DA17FA"/>
    <w:rsid w:val="00DB1C8A"/>
    <w:rsid w:val="00DB406A"/>
    <w:rsid w:val="00DB7FB0"/>
    <w:rsid w:val="00DC4F02"/>
    <w:rsid w:val="00DD3604"/>
    <w:rsid w:val="00DD36F2"/>
    <w:rsid w:val="00DD5E3A"/>
    <w:rsid w:val="00DE4FC7"/>
    <w:rsid w:val="00DE7365"/>
    <w:rsid w:val="00DF11A7"/>
    <w:rsid w:val="00DF3381"/>
    <w:rsid w:val="00DF47EB"/>
    <w:rsid w:val="00DF60E5"/>
    <w:rsid w:val="00E0048E"/>
    <w:rsid w:val="00E0320D"/>
    <w:rsid w:val="00E052C3"/>
    <w:rsid w:val="00E05F99"/>
    <w:rsid w:val="00E06297"/>
    <w:rsid w:val="00E0773E"/>
    <w:rsid w:val="00E211ED"/>
    <w:rsid w:val="00E230B2"/>
    <w:rsid w:val="00E271CB"/>
    <w:rsid w:val="00E301D0"/>
    <w:rsid w:val="00E317B2"/>
    <w:rsid w:val="00E32582"/>
    <w:rsid w:val="00E33FE3"/>
    <w:rsid w:val="00E34FE3"/>
    <w:rsid w:val="00E41218"/>
    <w:rsid w:val="00E45756"/>
    <w:rsid w:val="00E46864"/>
    <w:rsid w:val="00E55D6C"/>
    <w:rsid w:val="00E57396"/>
    <w:rsid w:val="00E60DC0"/>
    <w:rsid w:val="00E75446"/>
    <w:rsid w:val="00E75FFF"/>
    <w:rsid w:val="00E766A2"/>
    <w:rsid w:val="00E769E0"/>
    <w:rsid w:val="00E81A1B"/>
    <w:rsid w:val="00E81A86"/>
    <w:rsid w:val="00E85A7A"/>
    <w:rsid w:val="00E8607B"/>
    <w:rsid w:val="00E91073"/>
    <w:rsid w:val="00E92A9A"/>
    <w:rsid w:val="00E93583"/>
    <w:rsid w:val="00E97B0B"/>
    <w:rsid w:val="00EA21F9"/>
    <w:rsid w:val="00EA2F86"/>
    <w:rsid w:val="00EA303C"/>
    <w:rsid w:val="00EA4843"/>
    <w:rsid w:val="00EA6D39"/>
    <w:rsid w:val="00EB1D97"/>
    <w:rsid w:val="00EB28A7"/>
    <w:rsid w:val="00EB2915"/>
    <w:rsid w:val="00EB32A3"/>
    <w:rsid w:val="00EB41C1"/>
    <w:rsid w:val="00EC480E"/>
    <w:rsid w:val="00EC4E42"/>
    <w:rsid w:val="00ED1DD9"/>
    <w:rsid w:val="00ED23CF"/>
    <w:rsid w:val="00ED3654"/>
    <w:rsid w:val="00ED7D9B"/>
    <w:rsid w:val="00EE04FB"/>
    <w:rsid w:val="00EF4C53"/>
    <w:rsid w:val="00F006F1"/>
    <w:rsid w:val="00F0377A"/>
    <w:rsid w:val="00F05540"/>
    <w:rsid w:val="00F05801"/>
    <w:rsid w:val="00F07B7B"/>
    <w:rsid w:val="00F204AF"/>
    <w:rsid w:val="00F23B95"/>
    <w:rsid w:val="00F34699"/>
    <w:rsid w:val="00F40388"/>
    <w:rsid w:val="00F42D3C"/>
    <w:rsid w:val="00F51733"/>
    <w:rsid w:val="00F56F75"/>
    <w:rsid w:val="00F6012B"/>
    <w:rsid w:val="00F62F85"/>
    <w:rsid w:val="00F63389"/>
    <w:rsid w:val="00F665E0"/>
    <w:rsid w:val="00F8455F"/>
    <w:rsid w:val="00F91977"/>
    <w:rsid w:val="00F96DFF"/>
    <w:rsid w:val="00F97B57"/>
    <w:rsid w:val="00FA079E"/>
    <w:rsid w:val="00FA4F7C"/>
    <w:rsid w:val="00FA6A30"/>
    <w:rsid w:val="00FB0456"/>
    <w:rsid w:val="00FB397E"/>
    <w:rsid w:val="00FB47F4"/>
    <w:rsid w:val="00FB6903"/>
    <w:rsid w:val="00FC17F4"/>
    <w:rsid w:val="00FD2B12"/>
    <w:rsid w:val="00FD2B9F"/>
    <w:rsid w:val="00FD6FA9"/>
    <w:rsid w:val="00FE2916"/>
    <w:rsid w:val="00FE3E91"/>
    <w:rsid w:val="00FE4DD5"/>
    <w:rsid w:val="00FF1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C9AC"/>
  <w15:docId w15:val="{E0B30948-8B18-4CC5-8974-722C8A4A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6D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D208C3"/>
  </w:style>
  <w:style w:type="character" w:customStyle="1" w:styleId="14">
    <w:name w:val="Неразрешенное упоминание1"/>
    <w:uiPriority w:val="99"/>
    <w:semiHidden/>
    <w:unhideWhenUsed/>
    <w:rsid w:val="00F204AF"/>
    <w:rPr>
      <w:color w:val="605E5C"/>
      <w:shd w:val="clear" w:color="auto" w:fill="E1DFDD"/>
    </w:rPr>
  </w:style>
  <w:style w:type="paragraph" w:styleId="afb">
    <w:name w:val="annotation subject"/>
    <w:basedOn w:val="af8"/>
    <w:next w:val="af8"/>
    <w:link w:val="afc"/>
    <w:uiPriority w:val="99"/>
    <w:semiHidden/>
    <w:unhideWhenUsed/>
    <w:rsid w:val="0061466F"/>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basedOn w:val="af9"/>
    <w:link w:val="afb"/>
    <w:uiPriority w:val="99"/>
    <w:semiHidden/>
    <w:rsid w:val="0061466F"/>
    <w:rPr>
      <w:rFonts w:ascii="Times New Roman" w:eastAsia="Times New Roman" w:hAnsi="Times New Roman" w:cs="Arial Unicode MS"/>
      <w:b/>
      <w:bCs/>
      <w:lang w:val="en-GB" w:eastAsia="en-US" w:bidi="ml-IN"/>
    </w:rPr>
  </w:style>
  <w:style w:type="character" w:customStyle="1" w:styleId="23">
    <w:name w:val="Неразрешенное упоминание2"/>
    <w:basedOn w:val="a0"/>
    <w:uiPriority w:val="99"/>
    <w:semiHidden/>
    <w:unhideWhenUsed/>
    <w:rsid w:val="0096003A"/>
    <w:rPr>
      <w:color w:val="605E5C"/>
      <w:shd w:val="clear" w:color="auto" w:fill="E1DFDD"/>
    </w:rPr>
  </w:style>
  <w:style w:type="character" w:customStyle="1" w:styleId="33">
    <w:name w:val="Неразрешенное упоминание3"/>
    <w:basedOn w:val="a0"/>
    <w:uiPriority w:val="99"/>
    <w:semiHidden/>
    <w:unhideWhenUsed/>
    <w:rsid w:val="002215EE"/>
    <w:rPr>
      <w:color w:val="605E5C"/>
      <w:shd w:val="clear" w:color="auto" w:fill="E1DFDD"/>
    </w:rPr>
  </w:style>
  <w:style w:type="character" w:customStyle="1" w:styleId="4">
    <w:name w:val="Неразрешенное упоминание4"/>
    <w:basedOn w:val="a0"/>
    <w:uiPriority w:val="99"/>
    <w:semiHidden/>
    <w:unhideWhenUsed/>
    <w:rsid w:val="00874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8125">
      <w:bodyDiv w:val="1"/>
      <w:marLeft w:val="0"/>
      <w:marRight w:val="0"/>
      <w:marTop w:val="0"/>
      <w:marBottom w:val="0"/>
      <w:divBdr>
        <w:top w:val="none" w:sz="0" w:space="0" w:color="auto"/>
        <w:left w:val="none" w:sz="0" w:space="0" w:color="auto"/>
        <w:bottom w:val="none" w:sz="0" w:space="0" w:color="auto"/>
        <w:right w:val="none" w:sz="0" w:space="0" w:color="auto"/>
      </w:divBdr>
    </w:div>
    <w:div w:id="279189055">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96663364">
      <w:bodyDiv w:val="1"/>
      <w:marLeft w:val="0"/>
      <w:marRight w:val="0"/>
      <w:marTop w:val="0"/>
      <w:marBottom w:val="0"/>
      <w:divBdr>
        <w:top w:val="none" w:sz="0" w:space="0" w:color="auto"/>
        <w:left w:val="none" w:sz="0" w:space="0" w:color="auto"/>
        <w:bottom w:val="none" w:sz="0" w:space="0" w:color="auto"/>
        <w:right w:val="none" w:sz="0" w:space="0" w:color="auto"/>
      </w:divBdr>
    </w:div>
    <w:div w:id="1026517043">
      <w:bodyDiv w:val="1"/>
      <w:marLeft w:val="0"/>
      <w:marRight w:val="0"/>
      <w:marTop w:val="0"/>
      <w:marBottom w:val="0"/>
      <w:divBdr>
        <w:top w:val="none" w:sz="0" w:space="0" w:color="auto"/>
        <w:left w:val="none" w:sz="0" w:space="0" w:color="auto"/>
        <w:bottom w:val="none" w:sz="0" w:space="0" w:color="auto"/>
        <w:right w:val="none" w:sz="0" w:space="0" w:color="auto"/>
      </w:divBdr>
    </w:div>
    <w:div w:id="1093816935">
      <w:bodyDiv w:val="1"/>
      <w:marLeft w:val="0"/>
      <w:marRight w:val="0"/>
      <w:marTop w:val="0"/>
      <w:marBottom w:val="0"/>
      <w:divBdr>
        <w:top w:val="none" w:sz="0" w:space="0" w:color="auto"/>
        <w:left w:val="none" w:sz="0" w:space="0" w:color="auto"/>
        <w:bottom w:val="none" w:sz="0" w:space="0" w:color="auto"/>
        <w:right w:val="none" w:sz="0" w:space="0" w:color="auto"/>
      </w:divBdr>
    </w:div>
    <w:div w:id="1443307829">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E687-39C2-4B1C-8DB8-9AAB94B1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5719</Words>
  <Characters>32604</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38247</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5</cp:revision>
  <cp:lastPrinted>2019-11-18T06:17:00Z</cp:lastPrinted>
  <dcterms:created xsi:type="dcterms:W3CDTF">2023-12-14T08:56:00Z</dcterms:created>
  <dcterms:modified xsi:type="dcterms:W3CDTF">2024-09-30T13:24:00Z</dcterms:modified>
</cp:coreProperties>
</file>